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15F61D" w14:textId="77777777" w:rsidR="00297A4F" w:rsidRPr="00EF4B12" w:rsidRDefault="00297A4F" w:rsidP="00904F22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267D2DC2" w14:textId="711FDAE6" w:rsidR="004B3A54" w:rsidRDefault="00265E4A" w:rsidP="00733DED">
      <w:pPr>
        <w:spacing w:after="0"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EF4B12">
        <w:rPr>
          <w:rFonts w:ascii="David" w:hAnsi="David" w:cs="David"/>
          <w:b/>
          <w:bCs/>
          <w:sz w:val="24"/>
          <w:szCs w:val="24"/>
          <w:u w:val="single"/>
        </w:rPr>
        <w:t>RFI</w:t>
      </w:r>
      <w:r w:rsidRPr="00EF4B1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="00BA0D27" w:rsidRPr="00EF4B12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4B3A54">
        <w:rPr>
          <w:rFonts w:ascii="David" w:hAnsi="David" w:cs="David" w:hint="cs"/>
          <w:b/>
          <w:bCs/>
          <w:sz w:val="24"/>
          <w:szCs w:val="24"/>
          <w:u w:val="single"/>
          <w:rtl/>
        </w:rPr>
        <w:t>3/2021</w:t>
      </w:r>
    </w:p>
    <w:p w14:paraId="1E7516C1" w14:textId="64B8F433" w:rsidR="00733DED" w:rsidRPr="00EF4B12" w:rsidRDefault="00265E4A" w:rsidP="00733DED">
      <w:pPr>
        <w:spacing w:after="0"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EF4B1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בקשה</w:t>
      </w:r>
      <w:r w:rsidR="00BA0D27" w:rsidRPr="00EF4B1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לקבל</w:t>
      </w:r>
      <w:r w:rsidR="00733DED" w:rsidRPr="00EF4B12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ת</w:t>
      </w:r>
      <w:r w:rsidR="00733DED" w:rsidRPr="00EF4B1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="00733DED" w:rsidRPr="00EF4B12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רעיונות</w:t>
      </w:r>
      <w:r w:rsidR="00BA0D27" w:rsidRPr="00EF4B1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="00733DED" w:rsidRPr="00EF4B12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לפתרונות</w:t>
      </w:r>
      <w:r w:rsidR="00733DED" w:rsidRPr="00EF4B1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הנדסיים </w:t>
      </w:r>
    </w:p>
    <w:p w14:paraId="17AAD9B7" w14:textId="005C83D0" w:rsidR="00210B71" w:rsidRDefault="00733DED" w:rsidP="00263405">
      <w:pPr>
        <w:spacing w:after="0"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EF4B12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לעיגון</w:t>
      </w:r>
      <w:r w:rsidRPr="00EF4B1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Pr="00EF4B12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בטיחותי</w:t>
      </w:r>
      <w:r w:rsidRPr="00EF4B1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="00BA0D27" w:rsidRPr="00EF4B12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של</w:t>
      </w:r>
      <w:r w:rsidR="00BA0D27" w:rsidRPr="00EF4B1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Pr="00EF4B12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קונסטרוקציות</w:t>
      </w:r>
      <w:r w:rsidRPr="00EF4B1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Pr="00EF4B12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בטקסים</w:t>
      </w:r>
      <w:r w:rsidRPr="00EF4B1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Pr="00EF4B12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ובאירועים</w:t>
      </w:r>
      <w:r w:rsidR="00BA0D27" w:rsidRPr="00EF4B1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המתקיי</w:t>
      </w:r>
      <w:r w:rsidRPr="00EF4B12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מים</w:t>
      </w:r>
      <w:r w:rsidRPr="00EF4B1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</w:p>
    <w:p w14:paraId="3574DDA3" w14:textId="4B09F254" w:rsidR="00F45993" w:rsidRPr="00EF4B12" w:rsidRDefault="00733DED" w:rsidP="00263405">
      <w:pPr>
        <w:spacing w:after="0"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EF4B12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ברחבת</w:t>
      </w:r>
      <w:r w:rsidRPr="00EF4B1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Pr="00EF4B12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קבר</w:t>
      </w:r>
      <w:r w:rsidRPr="00EF4B1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Pr="00EF4B12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הרצל</w:t>
      </w:r>
      <w:r w:rsidRPr="00EF4B12">
        <w:rPr>
          <w:rFonts w:ascii="David" w:hAnsi="David" w:cs="David"/>
          <w:b/>
          <w:bCs/>
          <w:sz w:val="24"/>
          <w:szCs w:val="24"/>
          <w:u w:val="single"/>
          <w:rtl/>
        </w:rPr>
        <w:t>,</w:t>
      </w:r>
      <w:r w:rsidR="00BA0D27" w:rsidRPr="00EF4B1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בהר הרצל</w:t>
      </w:r>
      <w:r w:rsidRPr="00EF4B1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, </w:t>
      </w:r>
      <w:r w:rsidRPr="00EF4B12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ירושלים</w:t>
      </w:r>
      <w:r w:rsidR="00BA0D27" w:rsidRPr="00EF4B1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</w:p>
    <w:p w14:paraId="5F678975" w14:textId="77777777" w:rsidR="00DA5538" w:rsidRPr="00EF4B12" w:rsidRDefault="00DA5538" w:rsidP="00904F22">
      <w:pPr>
        <w:spacing w:after="0" w:line="360" w:lineRule="auto"/>
        <w:rPr>
          <w:rFonts w:ascii="David" w:hAnsi="David" w:cs="David"/>
          <w:sz w:val="24"/>
          <w:szCs w:val="24"/>
          <w:u w:val="single"/>
          <w:rtl/>
        </w:rPr>
      </w:pPr>
    </w:p>
    <w:p w14:paraId="22114624" w14:textId="5032C6A4" w:rsidR="009B0889" w:rsidRPr="00EF4B12" w:rsidRDefault="005C1A31" w:rsidP="00F653E2">
      <w:pPr>
        <w:pStyle w:val="a3"/>
        <w:numPr>
          <w:ilvl w:val="0"/>
          <w:numId w:val="1"/>
        </w:numPr>
        <w:spacing w:after="0" w:line="360" w:lineRule="auto"/>
        <w:ind w:left="357" w:hanging="357"/>
        <w:rPr>
          <w:rFonts w:ascii="David" w:hAnsi="David" w:cs="David"/>
          <w:b/>
          <w:bCs/>
          <w:sz w:val="24"/>
          <w:szCs w:val="24"/>
          <w:u w:val="single"/>
          <w:rtl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כללי: </w:t>
      </w:r>
    </w:p>
    <w:p w14:paraId="5798A0C2" w14:textId="155C1AA1" w:rsidR="008A55A1" w:rsidRDefault="00733DED" w:rsidP="008A55A1">
      <w:pPr>
        <w:pStyle w:val="a3"/>
        <w:numPr>
          <w:ilvl w:val="1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EF4B12">
        <w:rPr>
          <w:rFonts w:ascii="David" w:hAnsi="David" w:cs="David" w:hint="eastAsia"/>
          <w:sz w:val="24"/>
          <w:szCs w:val="24"/>
          <w:rtl/>
        </w:rPr>
        <w:t>מרכז</w:t>
      </w:r>
      <w:r w:rsidRPr="00EF4B12">
        <w:rPr>
          <w:rFonts w:ascii="David" w:hAnsi="David" w:cs="David"/>
          <w:sz w:val="24"/>
          <w:szCs w:val="24"/>
          <w:rtl/>
        </w:rPr>
        <w:t xml:space="preserve"> ההסברה – המטה לטקסים ולאירועים ממלכתיים במשרד התרבות והספורט</w:t>
      </w:r>
      <w:r w:rsidR="00FA3EE0" w:rsidRPr="00EF4B12">
        <w:rPr>
          <w:rFonts w:ascii="David" w:hAnsi="David" w:cs="David"/>
          <w:sz w:val="24"/>
          <w:szCs w:val="24"/>
          <w:rtl/>
        </w:rPr>
        <w:t xml:space="preserve"> (להלן: </w:t>
      </w:r>
      <w:r w:rsidR="00984BB6" w:rsidRPr="00EF4B12">
        <w:rPr>
          <w:rFonts w:ascii="David" w:hAnsi="David" w:cs="David"/>
          <w:sz w:val="24"/>
          <w:szCs w:val="24"/>
          <w:rtl/>
        </w:rPr>
        <w:t xml:space="preserve">"הפונה" או </w:t>
      </w:r>
      <w:r w:rsidR="00BA0D27" w:rsidRPr="00EF4B12">
        <w:rPr>
          <w:rFonts w:ascii="David" w:hAnsi="David" w:cs="David"/>
          <w:sz w:val="24"/>
          <w:szCs w:val="24"/>
          <w:rtl/>
        </w:rPr>
        <w:t>"המשרד"</w:t>
      </w:r>
      <w:r w:rsidR="00FA3EE0" w:rsidRPr="00EF4B12">
        <w:rPr>
          <w:rFonts w:ascii="David" w:hAnsi="David" w:cs="David"/>
          <w:sz w:val="24"/>
          <w:szCs w:val="24"/>
          <w:rtl/>
        </w:rPr>
        <w:t>)</w:t>
      </w:r>
      <w:r w:rsidR="0014467C" w:rsidRPr="00EF4B12">
        <w:rPr>
          <w:rFonts w:ascii="David" w:hAnsi="David" w:cs="David"/>
          <w:sz w:val="24"/>
          <w:szCs w:val="24"/>
          <w:rtl/>
        </w:rPr>
        <w:t>,</w:t>
      </w:r>
      <w:r w:rsidR="00FA3EE0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265E4A" w:rsidRPr="00EF4B12">
        <w:rPr>
          <w:rFonts w:ascii="David" w:hAnsi="David" w:cs="David" w:hint="eastAsia"/>
          <w:sz w:val="24"/>
          <w:szCs w:val="24"/>
          <w:rtl/>
        </w:rPr>
        <w:t>מ</w:t>
      </w:r>
      <w:r w:rsidR="00984BB6" w:rsidRPr="00EF4B12">
        <w:rPr>
          <w:rFonts w:ascii="David" w:hAnsi="David" w:cs="David" w:hint="eastAsia"/>
          <w:sz w:val="24"/>
          <w:szCs w:val="24"/>
          <w:rtl/>
        </w:rPr>
        <w:t>עוניין</w:t>
      </w:r>
      <w:r w:rsidR="00984BB6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265E4A" w:rsidRPr="00EF4B12">
        <w:rPr>
          <w:rFonts w:ascii="David" w:hAnsi="David" w:cs="David"/>
          <w:sz w:val="24"/>
          <w:szCs w:val="24"/>
          <w:rtl/>
        </w:rPr>
        <w:t xml:space="preserve"> לבחון</w:t>
      </w:r>
      <w:r w:rsidR="00984BB6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CF6789" w:rsidRPr="00EF4B12">
        <w:rPr>
          <w:rFonts w:ascii="David" w:hAnsi="David" w:cs="David" w:hint="eastAsia"/>
          <w:sz w:val="24"/>
          <w:szCs w:val="24"/>
          <w:rtl/>
        </w:rPr>
        <w:t>הצעות</w:t>
      </w:r>
      <w:r w:rsidR="00CF6789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CF6789" w:rsidRPr="00EF4B12">
        <w:rPr>
          <w:rFonts w:ascii="David" w:hAnsi="David" w:cs="David" w:hint="eastAsia"/>
          <w:sz w:val="24"/>
          <w:szCs w:val="24"/>
          <w:rtl/>
        </w:rPr>
        <w:t>ל</w:t>
      </w:r>
      <w:r w:rsidR="00265E4A" w:rsidRPr="00EF4B12">
        <w:rPr>
          <w:rFonts w:ascii="David" w:hAnsi="David" w:cs="David" w:hint="eastAsia"/>
          <w:sz w:val="24"/>
          <w:szCs w:val="24"/>
          <w:rtl/>
        </w:rPr>
        <w:t>פתרונות</w:t>
      </w:r>
      <w:r w:rsidR="00265E4A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265E4A" w:rsidRPr="00EF4B12">
        <w:rPr>
          <w:rFonts w:ascii="David" w:hAnsi="David" w:cs="David" w:hint="eastAsia"/>
          <w:sz w:val="24"/>
          <w:szCs w:val="24"/>
          <w:rtl/>
        </w:rPr>
        <w:t>הנדסיים</w:t>
      </w:r>
      <w:r w:rsidR="00265E4A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265E4A" w:rsidRPr="00EF4B12">
        <w:rPr>
          <w:rFonts w:ascii="David" w:hAnsi="David" w:cs="David" w:hint="eastAsia"/>
          <w:sz w:val="24"/>
          <w:szCs w:val="24"/>
          <w:rtl/>
        </w:rPr>
        <w:t>ל</w:t>
      </w:r>
      <w:r w:rsidR="00CF6789" w:rsidRPr="00EF4B12">
        <w:rPr>
          <w:rFonts w:ascii="David" w:hAnsi="David" w:cs="David" w:hint="eastAsia"/>
          <w:sz w:val="24"/>
          <w:szCs w:val="24"/>
          <w:rtl/>
        </w:rPr>
        <w:t>צורך</w:t>
      </w:r>
      <w:r w:rsidR="00CF6789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BA0D27" w:rsidRPr="00EF4B12">
        <w:rPr>
          <w:rFonts w:ascii="David" w:hAnsi="David" w:cs="David" w:hint="eastAsia"/>
          <w:sz w:val="24"/>
          <w:szCs w:val="24"/>
          <w:rtl/>
        </w:rPr>
        <w:t>מתן</w:t>
      </w:r>
      <w:r w:rsidR="00BA0D27" w:rsidRPr="00EF4B12">
        <w:rPr>
          <w:rFonts w:ascii="David" w:hAnsi="David" w:cs="David"/>
          <w:sz w:val="24"/>
          <w:szCs w:val="24"/>
          <w:rtl/>
        </w:rPr>
        <w:t xml:space="preserve"> מענה </w:t>
      </w:r>
      <w:r w:rsidR="00C37607">
        <w:rPr>
          <w:rFonts w:ascii="David" w:hAnsi="David" w:cs="David" w:hint="cs"/>
          <w:sz w:val="24"/>
          <w:szCs w:val="24"/>
          <w:rtl/>
        </w:rPr>
        <w:t>והצעות להגברת ה</w:t>
      </w:r>
      <w:r w:rsidRPr="00EF4B12">
        <w:rPr>
          <w:rFonts w:ascii="David" w:hAnsi="David" w:cs="David"/>
          <w:sz w:val="24"/>
          <w:szCs w:val="24"/>
          <w:rtl/>
        </w:rPr>
        <w:t xml:space="preserve">בטיחות </w:t>
      </w:r>
      <w:r w:rsidR="00C37607">
        <w:rPr>
          <w:rFonts w:ascii="David" w:hAnsi="David" w:cs="David" w:hint="cs"/>
          <w:sz w:val="24"/>
          <w:szCs w:val="24"/>
          <w:rtl/>
        </w:rPr>
        <w:t>של</w:t>
      </w:r>
      <w:r w:rsidR="00C37607"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</w:t>
      </w:r>
      <w:r w:rsidR="00BA0D27" w:rsidRPr="00EF4B12">
        <w:rPr>
          <w:rFonts w:ascii="David" w:hAnsi="David" w:cs="David" w:hint="eastAsia"/>
          <w:sz w:val="24"/>
          <w:szCs w:val="24"/>
          <w:rtl/>
        </w:rPr>
        <w:t>קונסטרוקציה</w:t>
      </w:r>
      <w:r w:rsidR="00BA0D27" w:rsidRPr="00EF4B12">
        <w:rPr>
          <w:rFonts w:ascii="David" w:hAnsi="David" w:cs="David"/>
          <w:sz w:val="24"/>
          <w:szCs w:val="24"/>
          <w:rtl/>
        </w:rPr>
        <w:t xml:space="preserve"> אשר נדרשת בטקסים </w:t>
      </w:r>
      <w:r w:rsidR="00C37607">
        <w:rPr>
          <w:rFonts w:ascii="David" w:hAnsi="David" w:cs="David" w:hint="cs"/>
          <w:sz w:val="24"/>
          <w:szCs w:val="24"/>
          <w:rtl/>
        </w:rPr>
        <w:t>ה</w:t>
      </w:r>
      <w:r w:rsidR="00BA0D27" w:rsidRPr="00EF4B12">
        <w:rPr>
          <w:rFonts w:ascii="David" w:hAnsi="David" w:cs="David"/>
          <w:sz w:val="24"/>
          <w:szCs w:val="24"/>
          <w:rtl/>
        </w:rPr>
        <w:t xml:space="preserve">ממלכתיים בהר הרצל, </w:t>
      </w:r>
      <w:r w:rsidRPr="00EF4B12">
        <w:rPr>
          <w:rFonts w:ascii="David" w:hAnsi="David" w:cs="David" w:hint="eastAsia"/>
          <w:sz w:val="24"/>
          <w:szCs w:val="24"/>
          <w:rtl/>
        </w:rPr>
        <w:t>ובפרט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בטקס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הדלקת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המשואות</w:t>
      </w:r>
      <w:r w:rsidR="00BA0D27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265E4A" w:rsidRPr="00EF4B12">
        <w:rPr>
          <w:rFonts w:ascii="David" w:hAnsi="David" w:cs="David"/>
          <w:sz w:val="24"/>
          <w:szCs w:val="24"/>
          <w:rtl/>
        </w:rPr>
        <w:t xml:space="preserve"> (להלן</w:t>
      </w:r>
      <w:r w:rsidR="0014467C" w:rsidRPr="00EF4B12">
        <w:rPr>
          <w:rFonts w:ascii="David" w:hAnsi="David" w:cs="David"/>
          <w:sz w:val="24"/>
          <w:szCs w:val="24"/>
          <w:rtl/>
        </w:rPr>
        <w:t>:</w:t>
      </w:r>
      <w:r w:rsidR="00265E4A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14467C" w:rsidRPr="00EF4B12">
        <w:rPr>
          <w:rFonts w:ascii="David" w:hAnsi="David" w:cs="David"/>
          <w:sz w:val="24"/>
          <w:szCs w:val="24"/>
          <w:rtl/>
        </w:rPr>
        <w:t>"</w:t>
      </w:r>
      <w:r w:rsidR="00265E4A" w:rsidRPr="00EF4B12">
        <w:rPr>
          <w:rFonts w:ascii="David" w:hAnsi="David" w:cs="David" w:hint="eastAsia"/>
          <w:sz w:val="24"/>
          <w:szCs w:val="24"/>
          <w:rtl/>
        </w:rPr>
        <w:t>הפתרון</w:t>
      </w:r>
      <w:r w:rsidR="00265E4A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265E4A" w:rsidRPr="00EF4B12">
        <w:rPr>
          <w:rFonts w:ascii="David" w:hAnsi="David" w:cs="David" w:hint="eastAsia"/>
          <w:sz w:val="24"/>
          <w:szCs w:val="24"/>
          <w:rtl/>
        </w:rPr>
        <w:t>ההנדסי</w:t>
      </w:r>
      <w:r w:rsidR="0014467C" w:rsidRPr="00EF4B12">
        <w:rPr>
          <w:rFonts w:ascii="David" w:hAnsi="David" w:cs="David"/>
          <w:sz w:val="24"/>
          <w:szCs w:val="24"/>
          <w:rtl/>
        </w:rPr>
        <w:t>"</w:t>
      </w:r>
      <w:r w:rsidR="00265E4A" w:rsidRPr="00EF4B12">
        <w:rPr>
          <w:rFonts w:ascii="David" w:hAnsi="David" w:cs="David"/>
          <w:sz w:val="24"/>
          <w:szCs w:val="24"/>
          <w:rtl/>
        </w:rPr>
        <w:t>)</w:t>
      </w:r>
      <w:r w:rsidR="009C5981" w:rsidRPr="00EF4B12">
        <w:rPr>
          <w:rFonts w:ascii="David" w:hAnsi="David" w:cs="David"/>
          <w:sz w:val="24"/>
          <w:szCs w:val="24"/>
          <w:rtl/>
        </w:rPr>
        <w:t xml:space="preserve">, </w:t>
      </w:r>
      <w:r w:rsidR="009C5981" w:rsidRPr="00EF4B12">
        <w:rPr>
          <w:rFonts w:ascii="David" w:hAnsi="David" w:cs="David" w:hint="eastAsia"/>
          <w:sz w:val="24"/>
          <w:szCs w:val="24"/>
          <w:rtl/>
        </w:rPr>
        <w:t>ומזמינה</w:t>
      </w:r>
      <w:r w:rsidR="009C5981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9C5981" w:rsidRPr="00EF4B12">
        <w:rPr>
          <w:rFonts w:ascii="David" w:hAnsi="David" w:cs="David" w:hint="eastAsia"/>
          <w:sz w:val="24"/>
          <w:szCs w:val="24"/>
          <w:rtl/>
        </w:rPr>
        <w:t>את</w:t>
      </w:r>
      <w:r w:rsidR="009C5981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9C5981" w:rsidRPr="00EF4B12">
        <w:rPr>
          <w:rFonts w:ascii="David" w:hAnsi="David" w:cs="David" w:hint="eastAsia"/>
          <w:sz w:val="24"/>
          <w:szCs w:val="24"/>
          <w:rtl/>
        </w:rPr>
        <w:t>המשיבים</w:t>
      </w:r>
      <w:r w:rsidR="009C5981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9C5981" w:rsidRPr="00EF4B12">
        <w:rPr>
          <w:rFonts w:ascii="David" w:hAnsi="David" w:cs="David" w:hint="eastAsia"/>
          <w:sz w:val="24"/>
          <w:szCs w:val="24"/>
          <w:rtl/>
        </w:rPr>
        <w:t>להגיש</w:t>
      </w:r>
      <w:r w:rsidR="009C5981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9C5981" w:rsidRPr="00EF4B12">
        <w:rPr>
          <w:rFonts w:ascii="David" w:hAnsi="David" w:cs="David" w:hint="eastAsia"/>
          <w:sz w:val="24"/>
          <w:szCs w:val="24"/>
          <w:rtl/>
        </w:rPr>
        <w:t>מענה</w:t>
      </w:r>
      <w:r w:rsidR="009C5981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9C5981" w:rsidRPr="00EF4B12">
        <w:rPr>
          <w:rFonts w:ascii="David" w:hAnsi="David" w:cs="David" w:hint="eastAsia"/>
          <w:sz w:val="24"/>
          <w:szCs w:val="24"/>
          <w:rtl/>
        </w:rPr>
        <w:t>לבקשה</w:t>
      </w:r>
      <w:r w:rsidR="009C5981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9C5981" w:rsidRPr="00EF4B12">
        <w:rPr>
          <w:rFonts w:ascii="David" w:hAnsi="David" w:cs="David" w:hint="eastAsia"/>
          <w:sz w:val="24"/>
          <w:szCs w:val="24"/>
          <w:rtl/>
        </w:rPr>
        <w:t>לקבלת</w:t>
      </w:r>
      <w:r w:rsidR="009C5981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9C5981" w:rsidRPr="00EF4B12">
        <w:rPr>
          <w:rFonts w:ascii="David" w:hAnsi="David" w:cs="David" w:hint="eastAsia"/>
          <w:sz w:val="24"/>
          <w:szCs w:val="24"/>
          <w:rtl/>
        </w:rPr>
        <w:t>מידע</w:t>
      </w:r>
      <w:r w:rsidR="009C5981" w:rsidRPr="00EF4B12">
        <w:rPr>
          <w:rFonts w:ascii="David" w:hAnsi="David" w:cs="David"/>
          <w:sz w:val="24"/>
          <w:szCs w:val="24"/>
          <w:rtl/>
        </w:rPr>
        <w:t xml:space="preserve"> (להלן: "המענה").</w:t>
      </w:r>
      <w:r w:rsidR="00265E4A" w:rsidRPr="00EF4B12">
        <w:rPr>
          <w:rFonts w:ascii="David" w:hAnsi="David" w:cs="David"/>
          <w:sz w:val="24"/>
          <w:szCs w:val="24"/>
          <w:rtl/>
        </w:rPr>
        <w:t>.</w:t>
      </w:r>
      <w:r w:rsidR="00265E4A" w:rsidRPr="00EF4B12">
        <w:rPr>
          <w:rFonts w:ascii="David" w:hAnsi="David" w:cs="David" w:hint="eastAsia"/>
          <w:sz w:val="24"/>
          <w:szCs w:val="24"/>
          <w:rtl/>
        </w:rPr>
        <w:t>הפתרון</w:t>
      </w:r>
      <w:r w:rsidR="00265E4A" w:rsidRPr="00EF4B12">
        <w:rPr>
          <w:rFonts w:ascii="David" w:hAnsi="David" w:cs="David"/>
          <w:sz w:val="24"/>
          <w:szCs w:val="24"/>
          <w:rtl/>
        </w:rPr>
        <w:t xml:space="preserve"> ההנדסי יכול להיות מבוסס על </w:t>
      </w:r>
      <w:r w:rsidR="00C37607">
        <w:rPr>
          <w:rFonts w:ascii="David" w:hAnsi="David" w:cs="David" w:hint="cs"/>
          <w:sz w:val="24"/>
          <w:szCs w:val="24"/>
          <w:rtl/>
        </w:rPr>
        <w:t>טכנולוגיות קיימות</w:t>
      </w:r>
      <w:r w:rsidR="00265E4A" w:rsidRPr="00EF4B12">
        <w:rPr>
          <w:rFonts w:ascii="David" w:hAnsi="David" w:cs="David"/>
          <w:sz w:val="24"/>
          <w:szCs w:val="24"/>
          <w:rtl/>
        </w:rPr>
        <w:t xml:space="preserve"> או </w:t>
      </w:r>
      <w:r w:rsidR="009E04DF" w:rsidRPr="00EF4B12">
        <w:rPr>
          <w:rFonts w:ascii="David" w:hAnsi="David" w:cs="David" w:hint="eastAsia"/>
          <w:sz w:val="24"/>
          <w:szCs w:val="24"/>
          <w:rtl/>
        </w:rPr>
        <w:t>על</w:t>
      </w:r>
      <w:r w:rsidR="009E04DF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265E4A" w:rsidRPr="00EF4B12">
        <w:rPr>
          <w:rFonts w:ascii="David" w:hAnsi="David" w:cs="David" w:hint="eastAsia"/>
          <w:sz w:val="24"/>
          <w:szCs w:val="24"/>
          <w:rtl/>
        </w:rPr>
        <w:t>כל</w:t>
      </w:r>
      <w:r w:rsidR="00265E4A" w:rsidRPr="00EF4B12">
        <w:rPr>
          <w:rFonts w:ascii="David" w:hAnsi="David" w:cs="David"/>
          <w:sz w:val="24"/>
          <w:szCs w:val="24"/>
          <w:rtl/>
        </w:rPr>
        <w:t xml:space="preserve"> רעיון </w:t>
      </w:r>
      <w:r w:rsidR="00C37607">
        <w:rPr>
          <w:rFonts w:ascii="David" w:hAnsi="David" w:cs="David" w:hint="cs"/>
          <w:sz w:val="24"/>
          <w:szCs w:val="24"/>
          <w:rtl/>
        </w:rPr>
        <w:t>חדש אשר</w:t>
      </w:r>
      <w:r w:rsidR="00C37607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265E4A" w:rsidRPr="00EF4B12">
        <w:rPr>
          <w:rFonts w:ascii="David" w:hAnsi="David" w:cs="David"/>
          <w:sz w:val="24"/>
          <w:szCs w:val="24"/>
          <w:rtl/>
        </w:rPr>
        <w:t xml:space="preserve">ייתן מענה </w:t>
      </w:r>
      <w:r w:rsidR="009E04DF" w:rsidRPr="00EF4B12">
        <w:rPr>
          <w:rFonts w:ascii="David" w:hAnsi="David" w:cs="David" w:hint="eastAsia"/>
          <w:sz w:val="24"/>
          <w:szCs w:val="24"/>
          <w:rtl/>
        </w:rPr>
        <w:t>ופתרון</w:t>
      </w:r>
      <w:r w:rsidR="009E04DF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C37607">
        <w:rPr>
          <w:rFonts w:ascii="David" w:hAnsi="David" w:cs="David" w:hint="cs"/>
          <w:sz w:val="24"/>
          <w:szCs w:val="24"/>
          <w:rtl/>
        </w:rPr>
        <w:t>בטיחותי ל</w:t>
      </w:r>
      <w:r w:rsidR="00BA0D27" w:rsidRPr="00EF4B12">
        <w:rPr>
          <w:rFonts w:ascii="David" w:hAnsi="David" w:cs="David" w:hint="eastAsia"/>
          <w:sz w:val="24"/>
          <w:szCs w:val="24"/>
          <w:rtl/>
        </w:rPr>
        <w:t>צורך</w:t>
      </w:r>
      <w:r w:rsidR="00BA0D27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BA0D27" w:rsidRPr="00EF4B12">
        <w:rPr>
          <w:rFonts w:ascii="David" w:hAnsi="David" w:cs="David" w:hint="eastAsia"/>
          <w:sz w:val="24"/>
          <w:szCs w:val="24"/>
          <w:rtl/>
        </w:rPr>
        <w:t>הנדרש</w:t>
      </w:r>
      <w:r w:rsidR="00BA0D27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BA0D27" w:rsidRPr="00EF4B12">
        <w:rPr>
          <w:rFonts w:ascii="David" w:hAnsi="David" w:cs="David" w:hint="eastAsia"/>
          <w:sz w:val="24"/>
          <w:szCs w:val="24"/>
          <w:rtl/>
        </w:rPr>
        <w:t>באירועים</w:t>
      </w:r>
      <w:r w:rsidR="00BA0D27"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</w:t>
      </w:r>
      <w:r w:rsidR="00BA0D27" w:rsidRPr="00EF4B12">
        <w:rPr>
          <w:rFonts w:ascii="David" w:hAnsi="David" w:cs="David" w:hint="eastAsia"/>
          <w:sz w:val="24"/>
          <w:szCs w:val="24"/>
          <w:rtl/>
        </w:rPr>
        <w:t>שונים</w:t>
      </w:r>
      <w:r w:rsidRPr="00EF4B12">
        <w:rPr>
          <w:rFonts w:ascii="David" w:hAnsi="David" w:cs="David"/>
          <w:sz w:val="24"/>
          <w:szCs w:val="24"/>
          <w:rtl/>
        </w:rPr>
        <w:t xml:space="preserve"> המתקיימים ברחבה</w:t>
      </w:r>
      <w:r w:rsidR="00265E4A" w:rsidRPr="00EF4B12">
        <w:rPr>
          <w:rFonts w:ascii="David" w:hAnsi="David" w:cs="David"/>
          <w:sz w:val="24"/>
          <w:szCs w:val="24"/>
          <w:rtl/>
        </w:rPr>
        <w:t xml:space="preserve">. </w:t>
      </w:r>
      <w:r w:rsidR="004C0D8D" w:rsidRPr="00EF4B12">
        <w:rPr>
          <w:rFonts w:ascii="David" w:hAnsi="David" w:cs="David" w:hint="eastAsia"/>
          <w:sz w:val="24"/>
          <w:szCs w:val="24"/>
          <w:rtl/>
        </w:rPr>
        <w:t>ה</w:t>
      </w:r>
      <w:r w:rsidR="00265E4A" w:rsidRPr="00EF4B12">
        <w:rPr>
          <w:rFonts w:ascii="David" w:hAnsi="David" w:cs="David" w:hint="eastAsia"/>
          <w:sz w:val="24"/>
          <w:szCs w:val="24"/>
          <w:rtl/>
        </w:rPr>
        <w:t>פתרון</w:t>
      </w:r>
      <w:r w:rsidR="00265E4A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14467C" w:rsidRPr="00EF4B12">
        <w:rPr>
          <w:rFonts w:ascii="David" w:hAnsi="David" w:cs="David" w:hint="eastAsia"/>
          <w:sz w:val="24"/>
          <w:szCs w:val="24"/>
          <w:rtl/>
        </w:rPr>
        <w:t>ההנדסי</w:t>
      </w:r>
      <w:r w:rsidR="0014467C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9E04DF" w:rsidRPr="00EF4B12">
        <w:rPr>
          <w:rFonts w:ascii="David" w:hAnsi="David" w:cs="David" w:hint="eastAsia"/>
          <w:sz w:val="24"/>
          <w:szCs w:val="24"/>
          <w:rtl/>
        </w:rPr>
        <w:t>המוצע</w:t>
      </w:r>
      <w:r w:rsidR="009E04DF" w:rsidRPr="00EF4B12">
        <w:rPr>
          <w:rFonts w:ascii="David" w:hAnsi="David" w:cs="David"/>
          <w:sz w:val="24"/>
          <w:szCs w:val="24"/>
          <w:rtl/>
        </w:rPr>
        <w:t xml:space="preserve"> יכול לתת </w:t>
      </w:r>
      <w:r w:rsidR="005E0B9C" w:rsidRPr="00EF4B12">
        <w:rPr>
          <w:rFonts w:ascii="David" w:hAnsi="David" w:cs="David" w:hint="eastAsia"/>
          <w:sz w:val="24"/>
          <w:szCs w:val="24"/>
          <w:rtl/>
        </w:rPr>
        <w:t>מענה</w:t>
      </w:r>
      <w:r w:rsidR="005E0B9C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F360FD" w:rsidRPr="00EF4B12">
        <w:rPr>
          <w:rFonts w:ascii="David" w:hAnsi="David" w:cs="David" w:hint="eastAsia"/>
          <w:sz w:val="24"/>
          <w:szCs w:val="24"/>
          <w:rtl/>
        </w:rPr>
        <w:t>באופן</w:t>
      </w:r>
      <w:r w:rsidR="00F360FD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BA0D27" w:rsidRPr="00EF4B12">
        <w:rPr>
          <w:rFonts w:ascii="David" w:hAnsi="David" w:cs="David" w:hint="eastAsia"/>
          <w:sz w:val="24"/>
          <w:szCs w:val="24"/>
          <w:rtl/>
        </w:rPr>
        <w:t>קבוע</w:t>
      </w:r>
      <w:r w:rsidR="00BA0D27" w:rsidRPr="00EF4B12">
        <w:rPr>
          <w:rFonts w:ascii="David" w:hAnsi="David" w:cs="David"/>
          <w:sz w:val="24"/>
          <w:szCs w:val="24"/>
          <w:rtl/>
        </w:rPr>
        <w:t xml:space="preserve"> או זמני </w:t>
      </w:r>
      <w:r w:rsidR="00635C12" w:rsidRPr="00EF4B12">
        <w:rPr>
          <w:rFonts w:ascii="David" w:hAnsi="David" w:cs="David"/>
          <w:sz w:val="24"/>
          <w:szCs w:val="24"/>
          <w:rtl/>
        </w:rPr>
        <w:t>.</w:t>
      </w:r>
      <w:r w:rsidR="0014467C" w:rsidRPr="00EF4B12">
        <w:rPr>
          <w:rFonts w:ascii="David" w:hAnsi="David" w:cs="David" w:hint="eastAsia"/>
          <w:sz w:val="24"/>
          <w:szCs w:val="24"/>
          <w:rtl/>
        </w:rPr>
        <w:t>על</w:t>
      </w:r>
      <w:r w:rsidR="0014467C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14467C" w:rsidRPr="00EF4B12">
        <w:rPr>
          <w:rFonts w:ascii="David" w:hAnsi="David" w:cs="David" w:hint="eastAsia"/>
          <w:sz w:val="24"/>
          <w:szCs w:val="24"/>
          <w:rtl/>
        </w:rPr>
        <w:t>המשיבים</w:t>
      </w:r>
      <w:r w:rsidR="0014467C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14467C" w:rsidRPr="00EF4B12">
        <w:rPr>
          <w:rFonts w:ascii="David" w:hAnsi="David" w:cs="David" w:hint="eastAsia"/>
          <w:sz w:val="24"/>
          <w:szCs w:val="24"/>
          <w:rtl/>
        </w:rPr>
        <w:t>להציג</w:t>
      </w:r>
      <w:r w:rsidR="0014467C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14467C" w:rsidRPr="00EF4B12">
        <w:rPr>
          <w:rFonts w:ascii="David" w:hAnsi="David" w:cs="David" w:hint="eastAsia"/>
          <w:sz w:val="24"/>
          <w:szCs w:val="24"/>
          <w:rtl/>
        </w:rPr>
        <w:t>במסגרת</w:t>
      </w:r>
      <w:r w:rsidR="0014467C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14467C" w:rsidRPr="00EF4B12">
        <w:rPr>
          <w:rFonts w:ascii="David" w:hAnsi="David" w:cs="David" w:hint="eastAsia"/>
          <w:sz w:val="24"/>
          <w:szCs w:val="24"/>
          <w:rtl/>
        </w:rPr>
        <w:t>הפתרון</w:t>
      </w:r>
      <w:r w:rsidR="0014467C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14467C" w:rsidRPr="00EF4B12">
        <w:rPr>
          <w:rFonts w:ascii="David" w:hAnsi="David" w:cs="David" w:hint="eastAsia"/>
          <w:sz w:val="24"/>
          <w:szCs w:val="24"/>
          <w:rtl/>
        </w:rPr>
        <w:t>ההנדסי</w:t>
      </w:r>
      <w:r w:rsidR="0014467C" w:rsidRPr="00EF4B12">
        <w:rPr>
          <w:rFonts w:ascii="David" w:hAnsi="David" w:cs="David"/>
          <w:sz w:val="24"/>
          <w:szCs w:val="24"/>
          <w:rtl/>
        </w:rPr>
        <w:t>,</w:t>
      </w:r>
      <w:r w:rsidR="00AE5A8E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14467C" w:rsidRPr="00EF4B12">
        <w:rPr>
          <w:rFonts w:ascii="David" w:hAnsi="David" w:cs="David" w:hint="eastAsia"/>
          <w:sz w:val="24"/>
          <w:szCs w:val="24"/>
          <w:rtl/>
        </w:rPr>
        <w:t>בין</w:t>
      </w:r>
      <w:r w:rsidR="0014467C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14467C" w:rsidRPr="00EF4B12">
        <w:rPr>
          <w:rFonts w:ascii="David" w:hAnsi="David" w:cs="David" w:hint="eastAsia"/>
          <w:sz w:val="24"/>
          <w:szCs w:val="24"/>
          <w:rtl/>
        </w:rPr>
        <w:t>אם</w:t>
      </w:r>
      <w:r w:rsidR="0014467C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14467C" w:rsidRPr="00EF4B12">
        <w:rPr>
          <w:rFonts w:ascii="David" w:hAnsi="David" w:cs="David" w:hint="eastAsia"/>
          <w:sz w:val="24"/>
          <w:szCs w:val="24"/>
          <w:rtl/>
        </w:rPr>
        <w:t>מדובר</w:t>
      </w:r>
      <w:r w:rsidR="0014467C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14467C" w:rsidRPr="00EF4B12">
        <w:rPr>
          <w:rFonts w:ascii="David" w:hAnsi="David" w:cs="David" w:hint="eastAsia"/>
          <w:sz w:val="24"/>
          <w:szCs w:val="24"/>
          <w:rtl/>
        </w:rPr>
        <w:t>במענה</w:t>
      </w:r>
      <w:r w:rsidR="0014467C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14467C" w:rsidRPr="00EF4B12">
        <w:rPr>
          <w:rFonts w:ascii="David" w:hAnsi="David" w:cs="David" w:hint="eastAsia"/>
          <w:sz w:val="24"/>
          <w:szCs w:val="24"/>
          <w:rtl/>
        </w:rPr>
        <w:t>מלא</w:t>
      </w:r>
      <w:r w:rsidR="00AE5A8E" w:rsidRPr="00EF4B12">
        <w:rPr>
          <w:rFonts w:ascii="David" w:hAnsi="David" w:cs="David"/>
          <w:sz w:val="24"/>
          <w:szCs w:val="24"/>
          <w:rtl/>
        </w:rPr>
        <w:t xml:space="preserve"> ובין אם מדובר במענה חלקי, </w:t>
      </w:r>
      <w:r w:rsidR="00F50DBC">
        <w:rPr>
          <w:rFonts w:ascii="David" w:hAnsi="David" w:cs="David" w:hint="cs"/>
          <w:sz w:val="24"/>
          <w:szCs w:val="24"/>
          <w:rtl/>
        </w:rPr>
        <w:t xml:space="preserve">תכנית עבודה הכוללת </w:t>
      </w:r>
      <w:r w:rsidR="00AE5A8E" w:rsidRPr="00EF4B12">
        <w:rPr>
          <w:rFonts w:ascii="David" w:hAnsi="David" w:cs="David"/>
          <w:sz w:val="24"/>
          <w:szCs w:val="24"/>
          <w:rtl/>
        </w:rPr>
        <w:t xml:space="preserve">פירוט מלא של השלבים הנדרשים </w:t>
      </w:r>
      <w:r w:rsidR="00C37607">
        <w:rPr>
          <w:rFonts w:ascii="David" w:hAnsi="David" w:cs="David" w:hint="cs"/>
          <w:sz w:val="24"/>
          <w:szCs w:val="24"/>
          <w:rtl/>
        </w:rPr>
        <w:t>עבור</w:t>
      </w:r>
      <w:r w:rsidR="00AE5A8E" w:rsidRPr="00EF4B12">
        <w:rPr>
          <w:rFonts w:ascii="David" w:hAnsi="David" w:cs="David"/>
          <w:sz w:val="24"/>
          <w:szCs w:val="24"/>
          <w:rtl/>
        </w:rPr>
        <w:t xml:space="preserve"> הביצוע,</w:t>
      </w:r>
      <w:r w:rsidR="00F50DBC">
        <w:rPr>
          <w:rFonts w:ascii="David" w:hAnsi="David" w:cs="David" w:hint="cs"/>
          <w:sz w:val="24"/>
          <w:szCs w:val="24"/>
          <w:rtl/>
        </w:rPr>
        <w:t xml:space="preserve"> לוחות זמנים משוערים,</w:t>
      </w:r>
      <w:r w:rsidR="00AE5A8E" w:rsidRPr="00EF4B12">
        <w:rPr>
          <w:rFonts w:ascii="David" w:hAnsi="David" w:cs="David"/>
          <w:color w:val="FF0000"/>
          <w:sz w:val="24"/>
          <w:szCs w:val="24"/>
          <w:rtl/>
        </w:rPr>
        <w:t xml:space="preserve"> </w:t>
      </w:r>
      <w:r w:rsidR="00AE5A8E" w:rsidRPr="00EF4B12">
        <w:rPr>
          <w:rFonts w:ascii="David" w:hAnsi="David" w:cs="David" w:hint="eastAsia"/>
          <w:sz w:val="24"/>
          <w:szCs w:val="24"/>
          <w:rtl/>
        </w:rPr>
        <w:t>בקרת</w:t>
      </w:r>
      <w:r w:rsidR="00AE5A8E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AE5A8E" w:rsidRPr="00EF4B12">
        <w:rPr>
          <w:rFonts w:ascii="David" w:hAnsi="David" w:cs="David" w:hint="eastAsia"/>
          <w:sz w:val="24"/>
          <w:szCs w:val="24"/>
          <w:rtl/>
        </w:rPr>
        <w:t>האיכות</w:t>
      </w:r>
      <w:r w:rsidR="00AE5A8E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AE5A8E" w:rsidRPr="00EF4B12">
        <w:rPr>
          <w:rFonts w:ascii="David" w:hAnsi="David" w:cs="David" w:hint="eastAsia"/>
          <w:sz w:val="24"/>
          <w:szCs w:val="24"/>
          <w:rtl/>
        </w:rPr>
        <w:t>וכן</w:t>
      </w:r>
      <w:r w:rsidR="00AE5A8E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AE5A8E" w:rsidRPr="00EF4B12">
        <w:rPr>
          <w:rFonts w:ascii="David" w:hAnsi="David" w:cs="David" w:hint="eastAsia"/>
          <w:sz w:val="24"/>
          <w:szCs w:val="24"/>
          <w:rtl/>
        </w:rPr>
        <w:t>את</w:t>
      </w:r>
      <w:r w:rsidR="00AE5A8E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AE5A8E" w:rsidRPr="00EF4B12">
        <w:rPr>
          <w:rFonts w:ascii="David" w:hAnsi="David" w:cs="David" w:hint="eastAsia"/>
          <w:sz w:val="24"/>
          <w:szCs w:val="24"/>
          <w:rtl/>
        </w:rPr>
        <w:t>הבדיקות</w:t>
      </w:r>
      <w:r w:rsidR="00AE5A8E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AE5A8E" w:rsidRPr="00EF4B12">
        <w:rPr>
          <w:rFonts w:ascii="David" w:hAnsi="David" w:cs="David" w:hint="eastAsia"/>
          <w:sz w:val="24"/>
          <w:szCs w:val="24"/>
          <w:rtl/>
        </w:rPr>
        <w:t>הנ</w:t>
      </w:r>
      <w:r w:rsidR="00212C58" w:rsidRPr="00EF4B12">
        <w:rPr>
          <w:rFonts w:ascii="David" w:hAnsi="David" w:cs="David" w:hint="eastAsia"/>
          <w:sz w:val="24"/>
          <w:szCs w:val="24"/>
          <w:rtl/>
        </w:rPr>
        <w:t>דרשות</w:t>
      </w:r>
      <w:r w:rsidR="00212C58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F50DBC">
        <w:rPr>
          <w:rFonts w:ascii="David" w:hAnsi="David" w:cs="David" w:hint="cs"/>
          <w:sz w:val="24"/>
          <w:szCs w:val="24"/>
          <w:rtl/>
        </w:rPr>
        <w:t xml:space="preserve">על מנת </w:t>
      </w:r>
      <w:r w:rsidR="00212C58" w:rsidRPr="00EF4B12">
        <w:rPr>
          <w:rFonts w:ascii="David" w:hAnsi="David" w:cs="David" w:hint="eastAsia"/>
          <w:sz w:val="24"/>
          <w:szCs w:val="24"/>
          <w:rtl/>
        </w:rPr>
        <w:t>ל</w:t>
      </w:r>
      <w:r w:rsidR="00F50DBC">
        <w:rPr>
          <w:rFonts w:ascii="David" w:hAnsi="David" w:cs="David" w:hint="cs"/>
          <w:sz w:val="24"/>
          <w:szCs w:val="24"/>
          <w:rtl/>
        </w:rPr>
        <w:t>וודא</w:t>
      </w:r>
      <w:r w:rsidR="00212C58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212C58" w:rsidRPr="00EF4B12">
        <w:rPr>
          <w:rFonts w:ascii="David" w:hAnsi="David" w:cs="David" w:hint="eastAsia"/>
          <w:sz w:val="24"/>
          <w:szCs w:val="24"/>
          <w:rtl/>
        </w:rPr>
        <w:t>שהפתרון</w:t>
      </w:r>
      <w:r w:rsidR="00212C58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212C58" w:rsidRPr="00EF4B12">
        <w:rPr>
          <w:rFonts w:ascii="David" w:hAnsi="David" w:cs="David" w:hint="eastAsia"/>
          <w:sz w:val="24"/>
          <w:szCs w:val="24"/>
          <w:rtl/>
        </w:rPr>
        <w:t>ההנדסי</w:t>
      </w:r>
      <w:r w:rsidR="00212C58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212C58" w:rsidRPr="00EF4B12">
        <w:rPr>
          <w:rFonts w:ascii="David" w:hAnsi="David" w:cs="David" w:hint="eastAsia"/>
          <w:sz w:val="24"/>
          <w:szCs w:val="24"/>
          <w:rtl/>
        </w:rPr>
        <w:t>המוצע</w:t>
      </w:r>
      <w:r w:rsidR="00AE5A8E" w:rsidRPr="00EF4B12">
        <w:rPr>
          <w:rFonts w:ascii="David" w:hAnsi="David" w:cs="David"/>
          <w:sz w:val="24"/>
          <w:szCs w:val="24"/>
          <w:rtl/>
        </w:rPr>
        <w:t>, אכן עומד בד</w:t>
      </w:r>
      <w:r w:rsidR="00F50DBC">
        <w:rPr>
          <w:rFonts w:ascii="David" w:hAnsi="David" w:cs="David" w:hint="cs"/>
          <w:sz w:val="24"/>
          <w:szCs w:val="24"/>
          <w:rtl/>
        </w:rPr>
        <w:t>ר</w:t>
      </w:r>
      <w:r w:rsidR="00AE5A8E" w:rsidRPr="00EF4B12">
        <w:rPr>
          <w:rFonts w:ascii="David" w:hAnsi="David" w:cs="David"/>
          <w:sz w:val="24"/>
          <w:szCs w:val="24"/>
          <w:rtl/>
        </w:rPr>
        <w:t>ישות הטכני</w:t>
      </w:r>
      <w:r w:rsidR="00F50DBC">
        <w:rPr>
          <w:rFonts w:ascii="David" w:hAnsi="David" w:cs="David" w:hint="cs"/>
          <w:sz w:val="24"/>
          <w:szCs w:val="24"/>
          <w:rtl/>
        </w:rPr>
        <w:t>ות</w:t>
      </w:r>
      <w:r w:rsidR="00AE5A8E" w:rsidRPr="00EF4B12">
        <w:rPr>
          <w:rFonts w:ascii="David" w:hAnsi="David" w:cs="David"/>
          <w:sz w:val="24"/>
          <w:szCs w:val="24"/>
          <w:rtl/>
        </w:rPr>
        <w:t>.</w:t>
      </w:r>
    </w:p>
    <w:p w14:paraId="0EC3B1FF" w14:textId="572F95F4" w:rsidR="0048759E" w:rsidRPr="008A55A1" w:rsidRDefault="0048759E" w:rsidP="008A55A1">
      <w:pPr>
        <w:pStyle w:val="a3"/>
        <w:numPr>
          <w:ilvl w:val="1"/>
          <w:numId w:val="1"/>
        </w:numPr>
        <w:spacing w:after="0" w:line="360" w:lineRule="auto"/>
        <w:jc w:val="both"/>
        <w:rPr>
          <w:rFonts w:ascii="David" w:hAnsi="David" w:cs="David"/>
          <w:color w:val="FF0000"/>
          <w:sz w:val="24"/>
          <w:szCs w:val="24"/>
          <w:rtl/>
        </w:rPr>
      </w:pPr>
      <w:r w:rsidRPr="00EF4B12">
        <w:rPr>
          <w:rFonts w:cs="David" w:hint="eastAsia"/>
          <w:sz w:val="24"/>
          <w:szCs w:val="24"/>
          <w:rtl/>
        </w:rPr>
        <w:t>פנייה</w:t>
      </w:r>
      <w:r w:rsidRPr="00EF4B12">
        <w:rPr>
          <w:rFonts w:cs="David"/>
          <w:sz w:val="24"/>
          <w:szCs w:val="24"/>
          <w:rtl/>
        </w:rPr>
        <w:t xml:space="preserve"> </w:t>
      </w:r>
      <w:r w:rsidRPr="00EF4B12">
        <w:rPr>
          <w:rFonts w:cs="David" w:hint="eastAsia"/>
          <w:sz w:val="24"/>
          <w:szCs w:val="24"/>
          <w:rtl/>
        </w:rPr>
        <w:t>זו</w:t>
      </w:r>
      <w:r w:rsidRPr="00EF4B12">
        <w:rPr>
          <w:rFonts w:cs="David"/>
          <w:sz w:val="24"/>
          <w:szCs w:val="24"/>
          <w:rtl/>
        </w:rPr>
        <w:t xml:space="preserve"> </w:t>
      </w:r>
      <w:r w:rsidRPr="00EF4B12">
        <w:rPr>
          <w:rFonts w:cs="David" w:hint="eastAsia"/>
          <w:sz w:val="24"/>
          <w:szCs w:val="24"/>
          <w:rtl/>
        </w:rPr>
        <w:t>אינה</w:t>
      </w:r>
      <w:r w:rsidRPr="00EF4B12">
        <w:rPr>
          <w:rFonts w:cs="David"/>
          <w:sz w:val="24"/>
          <w:szCs w:val="24"/>
          <w:rtl/>
        </w:rPr>
        <w:t xml:space="preserve"> </w:t>
      </w:r>
      <w:r w:rsidRPr="00EF4B12">
        <w:rPr>
          <w:rFonts w:cs="David" w:hint="eastAsia"/>
          <w:sz w:val="24"/>
          <w:szCs w:val="24"/>
          <w:rtl/>
        </w:rPr>
        <w:t>בבחינת</w:t>
      </w:r>
      <w:r w:rsidRPr="00EF4B12">
        <w:rPr>
          <w:rFonts w:cs="David"/>
          <w:sz w:val="24"/>
          <w:szCs w:val="24"/>
          <w:rtl/>
        </w:rPr>
        <w:t xml:space="preserve"> </w:t>
      </w:r>
      <w:r w:rsidRPr="00EF4B12">
        <w:rPr>
          <w:rFonts w:cs="David" w:hint="eastAsia"/>
          <w:sz w:val="24"/>
          <w:szCs w:val="24"/>
          <w:rtl/>
        </w:rPr>
        <w:t>הזמנה</w:t>
      </w:r>
      <w:r w:rsidRPr="00EF4B12">
        <w:rPr>
          <w:rFonts w:cs="David"/>
          <w:sz w:val="24"/>
          <w:szCs w:val="24"/>
          <w:rtl/>
        </w:rPr>
        <w:t xml:space="preserve"> </w:t>
      </w:r>
      <w:r w:rsidRPr="00EF4B12">
        <w:rPr>
          <w:rFonts w:cs="David" w:hint="eastAsia"/>
          <w:sz w:val="24"/>
          <w:szCs w:val="24"/>
          <w:rtl/>
        </w:rPr>
        <w:t>להציע</w:t>
      </w:r>
      <w:r w:rsidRPr="00EF4B12">
        <w:rPr>
          <w:rFonts w:cs="David"/>
          <w:sz w:val="24"/>
          <w:szCs w:val="24"/>
          <w:rtl/>
        </w:rPr>
        <w:t xml:space="preserve"> </w:t>
      </w:r>
      <w:r w:rsidRPr="00EF4B12">
        <w:rPr>
          <w:rFonts w:cs="David" w:hint="eastAsia"/>
          <w:sz w:val="24"/>
          <w:szCs w:val="24"/>
          <w:rtl/>
        </w:rPr>
        <w:t>הצעות</w:t>
      </w:r>
      <w:r w:rsidRPr="00EF4B12">
        <w:rPr>
          <w:rFonts w:cs="David"/>
          <w:sz w:val="24"/>
          <w:szCs w:val="24"/>
          <w:rtl/>
        </w:rPr>
        <w:t xml:space="preserve"> </w:t>
      </w:r>
      <w:r w:rsidRPr="00EF4B12">
        <w:rPr>
          <w:rFonts w:cs="David" w:hint="eastAsia"/>
          <w:sz w:val="24"/>
          <w:szCs w:val="24"/>
          <w:rtl/>
        </w:rPr>
        <w:t>ואינה</w:t>
      </w:r>
      <w:r w:rsidRPr="00EF4B12">
        <w:rPr>
          <w:rFonts w:cs="David"/>
          <w:sz w:val="24"/>
          <w:szCs w:val="24"/>
          <w:rtl/>
        </w:rPr>
        <w:t xml:space="preserve"> </w:t>
      </w:r>
      <w:r w:rsidRPr="00EF4B12">
        <w:rPr>
          <w:rFonts w:cs="David" w:hint="eastAsia"/>
          <w:sz w:val="24"/>
          <w:szCs w:val="24"/>
          <w:rtl/>
        </w:rPr>
        <w:t>חלק</w:t>
      </w:r>
      <w:r w:rsidRPr="00EF4B12">
        <w:rPr>
          <w:rFonts w:cs="David"/>
          <w:sz w:val="24"/>
          <w:szCs w:val="24"/>
          <w:rtl/>
        </w:rPr>
        <w:t xml:space="preserve"> </w:t>
      </w:r>
      <w:r w:rsidRPr="00EF4B12">
        <w:rPr>
          <w:rFonts w:cs="David" w:hint="eastAsia"/>
          <w:sz w:val="24"/>
          <w:szCs w:val="24"/>
          <w:rtl/>
        </w:rPr>
        <w:t>מהליכי</w:t>
      </w:r>
      <w:r w:rsidRPr="00EF4B12">
        <w:rPr>
          <w:rFonts w:cs="David"/>
          <w:sz w:val="24"/>
          <w:szCs w:val="24"/>
          <w:rtl/>
        </w:rPr>
        <w:t xml:space="preserve"> </w:t>
      </w:r>
      <w:r w:rsidRPr="00EF4B12">
        <w:rPr>
          <w:rFonts w:cs="David" w:hint="eastAsia"/>
          <w:sz w:val="24"/>
          <w:szCs w:val="24"/>
          <w:rtl/>
        </w:rPr>
        <w:t>מכרז</w:t>
      </w:r>
      <w:r w:rsidRPr="00EF4B12">
        <w:rPr>
          <w:rFonts w:cs="David"/>
          <w:sz w:val="24"/>
          <w:szCs w:val="24"/>
          <w:rtl/>
        </w:rPr>
        <w:t xml:space="preserve">, </w:t>
      </w:r>
      <w:r w:rsidRPr="00EF4B12">
        <w:rPr>
          <w:rFonts w:cs="David" w:hint="eastAsia"/>
          <w:sz w:val="24"/>
          <w:szCs w:val="24"/>
          <w:rtl/>
        </w:rPr>
        <w:t>לפיכך</w:t>
      </w:r>
      <w:r w:rsidRPr="00EF4B12">
        <w:rPr>
          <w:rFonts w:cs="David"/>
          <w:sz w:val="24"/>
          <w:szCs w:val="24"/>
          <w:rtl/>
        </w:rPr>
        <w:t xml:space="preserve"> </w:t>
      </w:r>
      <w:r w:rsidRPr="00EF4B12">
        <w:rPr>
          <w:rFonts w:cs="David" w:hint="eastAsia"/>
          <w:sz w:val="24"/>
          <w:szCs w:val="24"/>
          <w:rtl/>
        </w:rPr>
        <w:t>אין</w:t>
      </w:r>
      <w:r w:rsidRPr="00EF4B12">
        <w:rPr>
          <w:rFonts w:cs="David"/>
          <w:sz w:val="24"/>
          <w:szCs w:val="24"/>
          <w:rtl/>
        </w:rPr>
        <w:t xml:space="preserve"> </w:t>
      </w:r>
      <w:r w:rsidRPr="00EF4B12">
        <w:rPr>
          <w:rFonts w:cs="David" w:hint="eastAsia"/>
          <w:sz w:val="24"/>
          <w:szCs w:val="24"/>
          <w:rtl/>
        </w:rPr>
        <w:t>בה</w:t>
      </w:r>
      <w:r w:rsidRPr="00EF4B12">
        <w:rPr>
          <w:rFonts w:cs="David"/>
          <w:sz w:val="24"/>
          <w:szCs w:val="24"/>
          <w:rtl/>
        </w:rPr>
        <w:t xml:space="preserve"> </w:t>
      </w:r>
      <w:r w:rsidRPr="00EF4B12">
        <w:rPr>
          <w:rFonts w:cs="David" w:hint="eastAsia"/>
          <w:sz w:val="24"/>
          <w:szCs w:val="24"/>
          <w:rtl/>
        </w:rPr>
        <w:t>כדי</w:t>
      </w:r>
      <w:r w:rsidRPr="00EF4B12">
        <w:rPr>
          <w:rFonts w:cs="David"/>
          <w:sz w:val="24"/>
          <w:szCs w:val="24"/>
          <w:rtl/>
        </w:rPr>
        <w:t xml:space="preserve"> </w:t>
      </w:r>
      <w:r w:rsidRPr="00EF4B12">
        <w:rPr>
          <w:rFonts w:cs="David" w:hint="eastAsia"/>
          <w:sz w:val="24"/>
          <w:szCs w:val="24"/>
          <w:rtl/>
        </w:rPr>
        <w:t>ליצור</w:t>
      </w:r>
      <w:r w:rsidRPr="00EF4B12">
        <w:rPr>
          <w:rFonts w:cs="David"/>
          <w:sz w:val="24"/>
          <w:szCs w:val="24"/>
          <w:rtl/>
        </w:rPr>
        <w:t xml:space="preserve"> </w:t>
      </w:r>
      <w:r w:rsidRPr="00EF4B12">
        <w:rPr>
          <w:rFonts w:cs="David" w:hint="eastAsia"/>
          <w:sz w:val="24"/>
          <w:szCs w:val="24"/>
          <w:rtl/>
        </w:rPr>
        <w:t>מחויבות</w:t>
      </w:r>
      <w:r w:rsidRPr="00EF4B12">
        <w:rPr>
          <w:rFonts w:cs="David"/>
          <w:sz w:val="24"/>
          <w:szCs w:val="24"/>
          <w:rtl/>
        </w:rPr>
        <w:t xml:space="preserve"> </w:t>
      </w:r>
      <w:r w:rsidRPr="00EF4B12">
        <w:rPr>
          <w:rFonts w:cs="David" w:hint="eastAsia"/>
          <w:sz w:val="24"/>
          <w:szCs w:val="24"/>
          <w:rtl/>
        </w:rPr>
        <w:t>כלשהי</w:t>
      </w:r>
      <w:r w:rsidRPr="00EF4B12">
        <w:rPr>
          <w:rFonts w:cs="David"/>
          <w:sz w:val="24"/>
          <w:szCs w:val="24"/>
          <w:rtl/>
        </w:rPr>
        <w:t xml:space="preserve"> </w:t>
      </w:r>
      <w:r w:rsidRPr="00EF4B12">
        <w:rPr>
          <w:rFonts w:cs="David" w:hint="eastAsia"/>
          <w:sz w:val="24"/>
          <w:szCs w:val="24"/>
          <w:rtl/>
        </w:rPr>
        <w:t>כלפי</w:t>
      </w:r>
      <w:r w:rsidRPr="00EF4B12">
        <w:rPr>
          <w:rFonts w:cs="David"/>
          <w:sz w:val="24"/>
          <w:szCs w:val="24"/>
          <w:rtl/>
        </w:rPr>
        <w:t xml:space="preserve"> </w:t>
      </w:r>
      <w:r w:rsidRPr="00EF4B12">
        <w:rPr>
          <w:rFonts w:cs="David" w:hint="eastAsia"/>
          <w:sz w:val="24"/>
          <w:szCs w:val="24"/>
          <w:rtl/>
        </w:rPr>
        <w:t>מי</w:t>
      </w:r>
      <w:r w:rsidRPr="00EF4B12">
        <w:rPr>
          <w:rFonts w:cs="David"/>
          <w:sz w:val="24"/>
          <w:szCs w:val="24"/>
          <w:rtl/>
        </w:rPr>
        <w:t xml:space="preserve"> </w:t>
      </w:r>
      <w:r w:rsidRPr="00EF4B12">
        <w:rPr>
          <w:rFonts w:cs="David" w:hint="eastAsia"/>
          <w:sz w:val="24"/>
          <w:szCs w:val="24"/>
          <w:rtl/>
        </w:rPr>
        <w:t>מהמשיבים</w:t>
      </w:r>
      <w:r w:rsidRPr="00EF4B12">
        <w:rPr>
          <w:rFonts w:cs="David"/>
          <w:sz w:val="24"/>
          <w:szCs w:val="24"/>
          <w:rtl/>
        </w:rPr>
        <w:t xml:space="preserve"> </w:t>
      </w:r>
      <w:r w:rsidRPr="00EF4B12">
        <w:rPr>
          <w:rFonts w:cs="David" w:hint="eastAsia"/>
          <w:sz w:val="24"/>
          <w:szCs w:val="24"/>
          <w:rtl/>
        </w:rPr>
        <w:t>לה</w:t>
      </w:r>
      <w:r w:rsidRPr="00EF4B12">
        <w:rPr>
          <w:rFonts w:cs="David"/>
          <w:sz w:val="24"/>
          <w:szCs w:val="24"/>
          <w:rtl/>
        </w:rPr>
        <w:t xml:space="preserve">. </w:t>
      </w:r>
      <w:r w:rsidRPr="00EF4B12">
        <w:rPr>
          <w:rFonts w:cs="David" w:hint="eastAsia"/>
          <w:sz w:val="24"/>
          <w:szCs w:val="24"/>
          <w:rtl/>
        </w:rPr>
        <w:t>הפנייה</w:t>
      </w:r>
      <w:r w:rsidRPr="00EF4B12">
        <w:rPr>
          <w:rFonts w:cs="David"/>
          <w:sz w:val="24"/>
          <w:szCs w:val="24"/>
          <w:rtl/>
        </w:rPr>
        <w:t xml:space="preserve"> </w:t>
      </w:r>
      <w:r w:rsidRPr="00EF4B12">
        <w:rPr>
          <w:rFonts w:cs="David" w:hint="eastAsia"/>
          <w:sz w:val="24"/>
          <w:szCs w:val="24"/>
          <w:rtl/>
        </w:rPr>
        <w:t>נועדה</w:t>
      </w:r>
      <w:r w:rsidRPr="00EF4B12">
        <w:rPr>
          <w:rFonts w:cs="David"/>
          <w:sz w:val="24"/>
          <w:szCs w:val="24"/>
          <w:rtl/>
        </w:rPr>
        <w:t xml:space="preserve"> </w:t>
      </w:r>
      <w:r w:rsidRPr="00EF4B12">
        <w:rPr>
          <w:rFonts w:cs="David" w:hint="eastAsia"/>
          <w:sz w:val="24"/>
          <w:szCs w:val="24"/>
          <w:rtl/>
        </w:rPr>
        <w:t>לקבלת</w:t>
      </w:r>
      <w:r w:rsidRPr="00EF4B12">
        <w:rPr>
          <w:rFonts w:cs="David"/>
          <w:sz w:val="24"/>
          <w:szCs w:val="24"/>
          <w:rtl/>
        </w:rPr>
        <w:t xml:space="preserve"> </w:t>
      </w:r>
      <w:r w:rsidRPr="00EF4B12">
        <w:rPr>
          <w:rFonts w:cs="David" w:hint="eastAsia"/>
          <w:sz w:val="24"/>
          <w:szCs w:val="24"/>
          <w:rtl/>
        </w:rPr>
        <w:t>מידע</w:t>
      </w:r>
      <w:r w:rsidRPr="00EF4B12">
        <w:rPr>
          <w:rFonts w:cs="David"/>
          <w:sz w:val="24"/>
          <w:szCs w:val="24"/>
          <w:rtl/>
        </w:rPr>
        <w:t xml:space="preserve"> </w:t>
      </w:r>
      <w:r w:rsidRPr="00EF4B12">
        <w:rPr>
          <w:rFonts w:cs="David" w:hint="eastAsia"/>
          <w:sz w:val="24"/>
          <w:szCs w:val="24"/>
          <w:rtl/>
        </w:rPr>
        <w:t>בלבד</w:t>
      </w:r>
      <w:r w:rsidRPr="00EF4B12">
        <w:rPr>
          <w:rFonts w:cs="David"/>
          <w:sz w:val="24"/>
          <w:szCs w:val="24"/>
          <w:rtl/>
        </w:rPr>
        <w:t xml:space="preserve">, </w:t>
      </w:r>
      <w:r w:rsidRPr="00EF4B12">
        <w:rPr>
          <w:rFonts w:cs="David" w:hint="eastAsia"/>
          <w:sz w:val="24"/>
          <w:szCs w:val="24"/>
          <w:rtl/>
        </w:rPr>
        <w:t>ובעקבותיה</w:t>
      </w:r>
      <w:r w:rsidRPr="00EF4B12">
        <w:rPr>
          <w:rFonts w:cs="David"/>
          <w:sz w:val="24"/>
          <w:szCs w:val="24"/>
          <w:rtl/>
        </w:rPr>
        <w:t xml:space="preserve"> </w:t>
      </w:r>
      <w:r w:rsidRPr="00EF4B12">
        <w:rPr>
          <w:rFonts w:cs="David" w:hint="eastAsia"/>
          <w:sz w:val="24"/>
          <w:szCs w:val="24"/>
          <w:rtl/>
        </w:rPr>
        <w:t>ישקול</w:t>
      </w:r>
      <w:r w:rsidRPr="00EF4B12">
        <w:rPr>
          <w:rFonts w:cs="David"/>
          <w:sz w:val="24"/>
          <w:szCs w:val="24"/>
          <w:rtl/>
        </w:rPr>
        <w:t xml:space="preserve"> </w:t>
      </w:r>
      <w:r w:rsidRPr="00EF4B12">
        <w:rPr>
          <w:rFonts w:cs="David" w:hint="eastAsia"/>
          <w:sz w:val="24"/>
          <w:szCs w:val="24"/>
          <w:rtl/>
        </w:rPr>
        <w:t>הפונה</w:t>
      </w:r>
      <w:r w:rsidRPr="00EF4B12">
        <w:rPr>
          <w:rFonts w:cs="David"/>
          <w:sz w:val="24"/>
          <w:szCs w:val="24"/>
          <w:rtl/>
        </w:rPr>
        <w:t xml:space="preserve">/המשרד </w:t>
      </w:r>
      <w:r w:rsidRPr="00EF4B12">
        <w:rPr>
          <w:rFonts w:cs="David" w:hint="eastAsia"/>
          <w:sz w:val="24"/>
          <w:szCs w:val="24"/>
          <w:rtl/>
        </w:rPr>
        <w:t>את</w:t>
      </w:r>
      <w:r w:rsidRPr="00EF4B12">
        <w:rPr>
          <w:rFonts w:cs="David"/>
          <w:sz w:val="24"/>
          <w:szCs w:val="24"/>
          <w:rtl/>
        </w:rPr>
        <w:t xml:space="preserve"> </w:t>
      </w:r>
      <w:r w:rsidRPr="00EF4B12">
        <w:rPr>
          <w:rFonts w:cs="David" w:hint="eastAsia"/>
          <w:sz w:val="24"/>
          <w:szCs w:val="24"/>
          <w:rtl/>
        </w:rPr>
        <w:t>המשך</w:t>
      </w:r>
      <w:r w:rsidRPr="00EF4B12">
        <w:rPr>
          <w:rFonts w:cs="David"/>
          <w:sz w:val="24"/>
          <w:szCs w:val="24"/>
          <w:rtl/>
        </w:rPr>
        <w:t xml:space="preserve"> </w:t>
      </w:r>
      <w:r w:rsidRPr="00EF4B12">
        <w:rPr>
          <w:rFonts w:cs="David" w:hint="eastAsia"/>
          <w:sz w:val="24"/>
          <w:szCs w:val="24"/>
          <w:rtl/>
        </w:rPr>
        <w:t>פעולותיו</w:t>
      </w:r>
      <w:r w:rsidRPr="00EF4B12">
        <w:rPr>
          <w:rFonts w:cs="David"/>
          <w:sz w:val="24"/>
          <w:szCs w:val="24"/>
          <w:rtl/>
        </w:rPr>
        <w:t xml:space="preserve"> </w:t>
      </w:r>
      <w:r w:rsidRPr="00EF4B12">
        <w:rPr>
          <w:rFonts w:cs="David" w:hint="eastAsia"/>
          <w:sz w:val="24"/>
          <w:szCs w:val="24"/>
          <w:rtl/>
        </w:rPr>
        <w:t>בהתאם</w:t>
      </w:r>
      <w:r w:rsidRPr="00EF4B12">
        <w:rPr>
          <w:rFonts w:cs="David"/>
          <w:sz w:val="24"/>
          <w:szCs w:val="24"/>
          <w:rtl/>
        </w:rPr>
        <w:t xml:space="preserve"> </w:t>
      </w:r>
      <w:r w:rsidRPr="00EF4B12">
        <w:rPr>
          <w:rFonts w:cs="David" w:hint="eastAsia"/>
          <w:sz w:val="24"/>
          <w:szCs w:val="24"/>
          <w:rtl/>
        </w:rPr>
        <w:t>לשיקולים</w:t>
      </w:r>
      <w:r w:rsidRPr="00EF4B12">
        <w:rPr>
          <w:rFonts w:cs="David"/>
          <w:sz w:val="24"/>
          <w:szCs w:val="24"/>
          <w:rtl/>
        </w:rPr>
        <w:t xml:space="preserve"> </w:t>
      </w:r>
      <w:r w:rsidRPr="00EF4B12">
        <w:rPr>
          <w:rFonts w:cs="David" w:hint="eastAsia"/>
          <w:sz w:val="24"/>
          <w:szCs w:val="24"/>
          <w:rtl/>
        </w:rPr>
        <w:t>מקצועיים</w:t>
      </w:r>
      <w:r w:rsidRPr="00EF4B12">
        <w:rPr>
          <w:rFonts w:cs="David"/>
          <w:sz w:val="24"/>
          <w:szCs w:val="24"/>
          <w:rtl/>
        </w:rPr>
        <w:t xml:space="preserve"> </w:t>
      </w:r>
      <w:r w:rsidRPr="00EF4B12">
        <w:rPr>
          <w:rFonts w:cs="David" w:hint="eastAsia"/>
          <w:sz w:val="24"/>
          <w:szCs w:val="24"/>
          <w:rtl/>
        </w:rPr>
        <w:t>וענייניים</w:t>
      </w:r>
      <w:r w:rsidRPr="00EF4B12">
        <w:rPr>
          <w:rFonts w:cs="David"/>
          <w:sz w:val="24"/>
          <w:szCs w:val="24"/>
          <w:rtl/>
        </w:rPr>
        <w:t>.</w:t>
      </w:r>
    </w:p>
    <w:p w14:paraId="404C83A8" w14:textId="16995C19" w:rsidR="00252F2A" w:rsidRPr="00EF4B12" w:rsidRDefault="004E7F0A" w:rsidP="00904F22">
      <w:pPr>
        <w:spacing w:after="0" w:line="360" w:lineRule="auto"/>
        <w:rPr>
          <w:rFonts w:ascii="David" w:hAnsi="David" w:cs="David"/>
          <w:sz w:val="24"/>
          <w:szCs w:val="24"/>
          <w:u w:val="single"/>
          <w:rtl/>
        </w:rPr>
      </w:pPr>
      <w:r>
        <w:rPr>
          <w:rFonts w:ascii="David" w:hAnsi="David" w:cs="David" w:hint="cs"/>
          <w:sz w:val="24"/>
          <w:szCs w:val="24"/>
          <w:u w:val="single"/>
          <w:rtl/>
        </w:rPr>
        <w:t xml:space="preserve">                    </w:t>
      </w:r>
    </w:p>
    <w:p w14:paraId="52639A33" w14:textId="0F90AF61" w:rsidR="00904F22" w:rsidRPr="00EF4B12" w:rsidRDefault="00265E4A" w:rsidP="00F7130C">
      <w:pPr>
        <w:pStyle w:val="a3"/>
        <w:numPr>
          <w:ilvl w:val="0"/>
          <w:numId w:val="1"/>
        </w:numPr>
        <w:spacing w:after="0" w:line="360" w:lineRule="auto"/>
        <w:ind w:left="357" w:hanging="357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EF4B1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מטרת </w:t>
      </w:r>
      <w:r w:rsidRPr="00EF4B12">
        <w:rPr>
          <w:rFonts w:ascii="David" w:hAnsi="David" w:cs="David"/>
          <w:b/>
          <w:bCs/>
          <w:sz w:val="24"/>
          <w:szCs w:val="24"/>
          <w:u w:val="single"/>
        </w:rPr>
        <w:t>RFI</w:t>
      </w:r>
      <w:r w:rsidR="0063612A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ופרטים כללים על הפתרונות הנדרשים</w:t>
      </w:r>
    </w:p>
    <w:p w14:paraId="167EB064" w14:textId="77777777" w:rsidR="00FB2040" w:rsidRDefault="0063612A" w:rsidP="00EF4B12">
      <w:pPr>
        <w:pStyle w:val="a3"/>
        <w:numPr>
          <w:ilvl w:val="1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EF4B12">
        <w:rPr>
          <w:rFonts w:ascii="David" w:hAnsi="David" w:cs="David" w:hint="eastAsia"/>
          <w:sz w:val="24"/>
          <w:szCs w:val="24"/>
          <w:rtl/>
        </w:rPr>
        <w:t>מרכז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ההסברה</w:t>
      </w:r>
      <w:r w:rsidRPr="00EF4B12">
        <w:rPr>
          <w:rFonts w:ascii="David" w:hAnsi="David" w:cs="David"/>
          <w:sz w:val="24"/>
          <w:szCs w:val="24"/>
          <w:rtl/>
        </w:rPr>
        <w:t xml:space="preserve"> – </w:t>
      </w:r>
      <w:r w:rsidRPr="00EF4B12">
        <w:rPr>
          <w:rFonts w:ascii="David" w:hAnsi="David" w:cs="David" w:hint="eastAsia"/>
          <w:sz w:val="24"/>
          <w:szCs w:val="24"/>
          <w:rtl/>
        </w:rPr>
        <w:t>המטה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לטקסים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ולאירועים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ממלכתיים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מקיים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מדי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טקסים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ואירועים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שונים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ברחבי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הארץ</w:t>
      </w:r>
      <w:r w:rsidRPr="00EF4B12">
        <w:rPr>
          <w:rFonts w:ascii="David" w:hAnsi="David" w:cs="David"/>
          <w:sz w:val="24"/>
          <w:szCs w:val="24"/>
          <w:rtl/>
        </w:rPr>
        <w:t xml:space="preserve">. </w:t>
      </w:r>
      <w:r w:rsidRPr="00EF4B12">
        <w:rPr>
          <w:rFonts w:ascii="David" w:hAnsi="David" w:cs="David" w:hint="eastAsia"/>
          <w:sz w:val="24"/>
          <w:szCs w:val="24"/>
          <w:rtl/>
        </w:rPr>
        <w:t>מדי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שנה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מארגנת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היחידה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ברחבת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הרצל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טקס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הדלקת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המשואות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הפותח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יום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העצמאות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ברחבת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הרצל</w:t>
      </w:r>
      <w:r w:rsidRPr="00EF4B12">
        <w:rPr>
          <w:rFonts w:ascii="David" w:hAnsi="David" w:cs="David"/>
          <w:sz w:val="24"/>
          <w:szCs w:val="24"/>
          <w:rtl/>
        </w:rPr>
        <w:t xml:space="preserve">. </w:t>
      </w:r>
    </w:p>
    <w:p w14:paraId="46C04B56" w14:textId="77A06772" w:rsidR="00FB2040" w:rsidRDefault="0063612A" w:rsidP="00EF4B12">
      <w:pPr>
        <w:pStyle w:val="a3"/>
        <w:numPr>
          <w:ilvl w:val="1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EF4B12">
        <w:rPr>
          <w:rFonts w:ascii="David" w:hAnsi="David" w:cs="David" w:hint="eastAsia"/>
          <w:sz w:val="24"/>
          <w:szCs w:val="24"/>
          <w:rtl/>
        </w:rPr>
        <w:t>לטובת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הטקס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מקימה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היחידה</w:t>
      </w:r>
      <w:r w:rsidR="008A55A1">
        <w:rPr>
          <w:rFonts w:ascii="David" w:hAnsi="David" w:cs="David" w:hint="cs"/>
          <w:sz w:val="24"/>
          <w:szCs w:val="24"/>
          <w:rtl/>
        </w:rPr>
        <w:t>, באמצעות חברת ההפקה המבצעת את כלל הבינוי בטקס,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="00FB2040">
        <w:rPr>
          <w:rFonts w:ascii="David" w:hAnsi="David" w:cs="David" w:hint="cs"/>
          <w:sz w:val="24"/>
          <w:szCs w:val="24"/>
          <w:rtl/>
        </w:rPr>
        <w:t>גשרי תאורה במרכז ברחבה. בשנים האחרונות הוחזקו הגשרים באמצעות מנופים ועגורנים</w:t>
      </w:r>
      <w:r w:rsidR="008A55A1">
        <w:rPr>
          <w:rFonts w:ascii="David" w:hAnsi="David" w:cs="David" w:hint="cs"/>
          <w:sz w:val="24"/>
          <w:szCs w:val="24"/>
          <w:rtl/>
        </w:rPr>
        <w:t>, מצב אותו מנסה היחידה לשנות במידת האפשר</w:t>
      </w:r>
      <w:r w:rsidR="00FB2040">
        <w:rPr>
          <w:rFonts w:ascii="David" w:hAnsi="David" w:cs="David" w:hint="cs"/>
          <w:sz w:val="24"/>
          <w:szCs w:val="24"/>
          <w:rtl/>
        </w:rPr>
        <w:t>.</w:t>
      </w:r>
    </w:p>
    <w:p w14:paraId="3CA4C539" w14:textId="1F42ED3A" w:rsidR="0063612A" w:rsidRPr="00EF4B12" w:rsidRDefault="00FB2040" w:rsidP="00EF4B12">
      <w:pPr>
        <w:pStyle w:val="a3"/>
        <w:numPr>
          <w:ilvl w:val="1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כמו כן, מוצבים </w:t>
      </w:r>
      <w:r w:rsidR="0063612A" w:rsidRPr="00EF4B12">
        <w:rPr>
          <w:rFonts w:ascii="David" w:hAnsi="David" w:cs="David" w:hint="eastAsia"/>
          <w:sz w:val="24"/>
          <w:szCs w:val="24"/>
          <w:rtl/>
        </w:rPr>
        <w:t>יציעי</w:t>
      </w:r>
      <w:r w:rsidR="0063612A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63612A" w:rsidRPr="00EF4B12">
        <w:rPr>
          <w:rFonts w:ascii="David" w:hAnsi="David" w:cs="David" w:hint="eastAsia"/>
          <w:sz w:val="24"/>
          <w:szCs w:val="24"/>
          <w:rtl/>
        </w:rPr>
        <w:t>הושבה</w:t>
      </w:r>
      <w:r w:rsidR="0063612A" w:rsidRPr="00EF4B12">
        <w:rPr>
          <w:rFonts w:ascii="David" w:hAnsi="David" w:cs="David"/>
          <w:sz w:val="24"/>
          <w:szCs w:val="24"/>
          <w:rtl/>
        </w:rPr>
        <w:t xml:space="preserve"> (</w:t>
      </w:r>
      <w:r w:rsidR="0063612A" w:rsidRPr="00EF4B12">
        <w:rPr>
          <w:rFonts w:ascii="David" w:hAnsi="David" w:cs="David" w:hint="eastAsia"/>
          <w:sz w:val="24"/>
          <w:szCs w:val="24"/>
          <w:rtl/>
        </w:rPr>
        <w:t>טריבונות</w:t>
      </w:r>
      <w:r w:rsidR="0063612A" w:rsidRPr="00EF4B12">
        <w:rPr>
          <w:rFonts w:ascii="David" w:hAnsi="David" w:cs="David"/>
          <w:sz w:val="24"/>
          <w:szCs w:val="24"/>
          <w:rtl/>
        </w:rPr>
        <w:t xml:space="preserve">), </w:t>
      </w:r>
      <w:r w:rsidR="0063612A" w:rsidRPr="00EF4B12">
        <w:rPr>
          <w:rFonts w:ascii="David" w:hAnsi="David" w:cs="David" w:hint="eastAsia"/>
          <w:sz w:val="24"/>
          <w:szCs w:val="24"/>
          <w:rtl/>
        </w:rPr>
        <w:t>במות</w:t>
      </w:r>
      <w:r w:rsidR="0063612A" w:rsidRPr="00EF4B12">
        <w:rPr>
          <w:rFonts w:ascii="David" w:hAnsi="David" w:cs="David"/>
          <w:sz w:val="24"/>
          <w:szCs w:val="24"/>
          <w:rtl/>
        </w:rPr>
        <w:t xml:space="preserve">, </w:t>
      </w:r>
      <w:r w:rsidR="0063612A" w:rsidRPr="00EF4B12">
        <w:rPr>
          <w:rFonts w:ascii="David" w:hAnsi="David" w:cs="David" w:hint="eastAsia"/>
          <w:sz w:val="24"/>
          <w:szCs w:val="24"/>
          <w:rtl/>
        </w:rPr>
        <w:t>מסכים</w:t>
      </w:r>
      <w:r w:rsidR="0063612A" w:rsidRPr="00EF4B12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="0063612A" w:rsidRPr="00EF4B12">
        <w:rPr>
          <w:rFonts w:ascii="David" w:hAnsi="David" w:cs="David" w:hint="eastAsia"/>
          <w:sz w:val="24"/>
          <w:szCs w:val="24"/>
          <w:rtl/>
        </w:rPr>
        <w:t>וטראסים</w:t>
      </w:r>
      <w:proofErr w:type="spellEnd"/>
      <w:r w:rsidR="0063612A" w:rsidRPr="00EF4B12">
        <w:rPr>
          <w:rFonts w:ascii="David" w:hAnsi="David" w:cs="David"/>
          <w:sz w:val="24"/>
          <w:szCs w:val="24"/>
          <w:rtl/>
        </w:rPr>
        <w:t xml:space="preserve"> (</w:t>
      </w:r>
      <w:r w:rsidR="0063612A" w:rsidRPr="00EF4B12">
        <w:rPr>
          <w:rFonts w:ascii="David" w:hAnsi="David" w:cs="David" w:hint="eastAsia"/>
          <w:sz w:val="24"/>
          <w:szCs w:val="24"/>
          <w:rtl/>
        </w:rPr>
        <w:t>גשרי</w:t>
      </w:r>
      <w:r w:rsidR="0063612A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63612A" w:rsidRPr="00EF4B12">
        <w:rPr>
          <w:rFonts w:ascii="David" w:hAnsi="David" w:cs="David" w:hint="eastAsia"/>
          <w:sz w:val="24"/>
          <w:szCs w:val="24"/>
          <w:rtl/>
        </w:rPr>
        <w:t>תאורה</w:t>
      </w:r>
      <w:r w:rsidR="0063612A" w:rsidRPr="00EF4B12">
        <w:rPr>
          <w:rFonts w:ascii="David" w:hAnsi="David" w:cs="David"/>
          <w:sz w:val="24"/>
          <w:szCs w:val="24"/>
          <w:rtl/>
        </w:rPr>
        <w:t xml:space="preserve">) </w:t>
      </w:r>
      <w:r w:rsidR="0063612A" w:rsidRPr="00EF4B12">
        <w:rPr>
          <w:rFonts w:ascii="David" w:hAnsi="David" w:cs="David" w:hint="eastAsia"/>
          <w:sz w:val="24"/>
          <w:szCs w:val="24"/>
          <w:rtl/>
        </w:rPr>
        <w:t>לשימושים</w:t>
      </w:r>
      <w:r w:rsidR="0063612A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63612A" w:rsidRPr="00EF4B12">
        <w:rPr>
          <w:rFonts w:ascii="David" w:hAnsi="David" w:cs="David" w:hint="eastAsia"/>
          <w:sz w:val="24"/>
          <w:szCs w:val="24"/>
          <w:rtl/>
        </w:rPr>
        <w:t>שונים</w:t>
      </w:r>
      <w:r w:rsidR="00CC74E9">
        <w:rPr>
          <w:rFonts w:ascii="David" w:hAnsi="David" w:cs="David" w:hint="cs"/>
          <w:sz w:val="24"/>
          <w:szCs w:val="24"/>
          <w:rtl/>
        </w:rPr>
        <w:t xml:space="preserve"> אשר עוגנו באמצעות מתקני בטון יבילים</w:t>
      </w:r>
      <w:r w:rsidR="0063612A" w:rsidRPr="00EF4B12">
        <w:rPr>
          <w:rFonts w:ascii="David" w:hAnsi="David" w:cs="David"/>
          <w:sz w:val="24"/>
          <w:szCs w:val="24"/>
          <w:rtl/>
        </w:rPr>
        <w:t>.</w:t>
      </w:r>
    </w:p>
    <w:p w14:paraId="69E3E54D" w14:textId="1151B9A1" w:rsidR="0063612A" w:rsidRPr="00EF4B12" w:rsidRDefault="0063612A" w:rsidP="00EF4B12">
      <w:pPr>
        <w:pStyle w:val="a3"/>
        <w:numPr>
          <w:ilvl w:val="1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EF4B12">
        <w:rPr>
          <w:rFonts w:ascii="David" w:hAnsi="David" w:cs="David" w:hint="eastAsia"/>
          <w:sz w:val="24"/>
          <w:szCs w:val="24"/>
          <w:rtl/>
        </w:rPr>
        <w:t>בתכנון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הפתרונות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השונים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יש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לקחת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בחשבון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מספר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נתונים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משמעותיים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המשפיעים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על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המענים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האפשריים</w:t>
      </w:r>
      <w:r w:rsidRPr="00EF4B12">
        <w:rPr>
          <w:rFonts w:ascii="David" w:hAnsi="David" w:cs="David"/>
          <w:sz w:val="24"/>
          <w:szCs w:val="24"/>
          <w:rtl/>
        </w:rPr>
        <w:t>:</w:t>
      </w:r>
    </w:p>
    <w:p w14:paraId="309CBA29" w14:textId="107BA0D9" w:rsidR="0063612A" w:rsidRDefault="0063612A" w:rsidP="00EF4B12">
      <w:pPr>
        <w:pStyle w:val="a3"/>
        <w:numPr>
          <w:ilvl w:val="0"/>
          <w:numId w:val="4"/>
        </w:numPr>
        <w:spacing w:after="0" w:line="360" w:lineRule="auto"/>
        <w:ind w:left="1132" w:hanging="284"/>
        <w:jc w:val="both"/>
        <w:rPr>
          <w:rFonts w:ascii="David" w:hAnsi="David" w:cs="David"/>
          <w:sz w:val="24"/>
          <w:szCs w:val="24"/>
        </w:rPr>
      </w:pPr>
      <w:r w:rsidRPr="00EF4B12">
        <w:rPr>
          <w:rFonts w:ascii="David" w:hAnsi="David" w:cs="David" w:hint="eastAsia"/>
          <w:sz w:val="24"/>
          <w:szCs w:val="24"/>
          <w:rtl/>
        </w:rPr>
        <w:t>רחבת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הרצל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היא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אתר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לאומי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משמעותי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ויש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לשמר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הנראות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הממלכתית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הרחבה</w:t>
      </w:r>
      <w:r w:rsidR="00CC74E9">
        <w:rPr>
          <w:rFonts w:ascii="David" w:hAnsi="David" w:cs="David" w:hint="cs"/>
          <w:sz w:val="24"/>
          <w:szCs w:val="24"/>
          <w:rtl/>
        </w:rPr>
        <w:t xml:space="preserve"> ולהימנע ככל הניתן משינויים במתאר ובחזות הקיימים</w:t>
      </w:r>
      <w:r>
        <w:rPr>
          <w:rFonts w:ascii="David" w:hAnsi="David" w:cs="David" w:hint="cs"/>
          <w:sz w:val="24"/>
          <w:szCs w:val="24"/>
          <w:rtl/>
        </w:rPr>
        <w:t>.</w:t>
      </w:r>
    </w:p>
    <w:p w14:paraId="66FCEC9D" w14:textId="3AE8BBCE" w:rsidR="00CC74E9" w:rsidRDefault="00CC74E9" w:rsidP="00EF4B12">
      <w:pPr>
        <w:pStyle w:val="a3"/>
        <w:numPr>
          <w:ilvl w:val="0"/>
          <w:numId w:val="4"/>
        </w:numPr>
        <w:spacing w:after="0" w:line="360" w:lineRule="auto"/>
        <w:ind w:left="1132" w:hanging="284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הטקס הוא אירוע טלוויזיוני המצולם מזוויות שונות. הפתרון ההנדסי צריך לתת מענה לנושא זה ולהשתדל להפחית ככל הניתן בעמודים, יתרים ומתקנים החוסמים זוויות צילום וצפייה.</w:t>
      </w:r>
    </w:p>
    <w:p w14:paraId="61C0989A" w14:textId="59E22567" w:rsidR="0063612A" w:rsidRDefault="0063612A" w:rsidP="00EF4B12">
      <w:pPr>
        <w:pStyle w:val="a3"/>
        <w:numPr>
          <w:ilvl w:val="0"/>
          <w:numId w:val="4"/>
        </w:numPr>
        <w:spacing w:after="0" w:line="360" w:lineRule="auto"/>
        <w:ind w:left="1132" w:hanging="284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מיקומי </w:t>
      </w:r>
      <w:r w:rsidR="00D02770">
        <w:rPr>
          <w:rFonts w:ascii="David" w:hAnsi="David" w:cs="David" w:hint="cs"/>
          <w:sz w:val="24"/>
          <w:szCs w:val="24"/>
          <w:rtl/>
        </w:rPr>
        <w:t>הקונסטרוקציות</w:t>
      </w:r>
      <w:r>
        <w:rPr>
          <w:rFonts w:ascii="David" w:hAnsi="David" w:cs="David" w:hint="cs"/>
          <w:sz w:val="24"/>
          <w:szCs w:val="24"/>
          <w:rtl/>
        </w:rPr>
        <w:t xml:space="preserve"> השונות עשויים להשתנות ויש לאפשר וורסטיליות ביכולת לבצע שינויים והתאמות בכל שנה.</w:t>
      </w:r>
    </w:p>
    <w:p w14:paraId="73616252" w14:textId="53C1CBA4" w:rsidR="0063612A" w:rsidRDefault="00D02770" w:rsidP="00EF4B12">
      <w:pPr>
        <w:pStyle w:val="a3"/>
        <w:numPr>
          <w:ilvl w:val="0"/>
          <w:numId w:val="4"/>
        </w:numPr>
        <w:spacing w:after="0" w:line="360" w:lineRule="auto"/>
        <w:ind w:left="1132" w:hanging="284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הקונסטרוקציות</w:t>
      </w:r>
      <w:r w:rsidR="0063612A">
        <w:rPr>
          <w:rFonts w:ascii="David" w:hAnsi="David" w:cs="David" w:hint="cs"/>
          <w:sz w:val="24"/>
          <w:szCs w:val="24"/>
          <w:rtl/>
        </w:rPr>
        <w:t xml:space="preserve"> נדרשות לעמוד בעומסים גבוהים יחסית.</w:t>
      </w:r>
    </w:p>
    <w:p w14:paraId="501FF9AF" w14:textId="63DDEA2B" w:rsidR="0063612A" w:rsidRPr="00EF4B12" w:rsidRDefault="0063612A" w:rsidP="00EF4B12">
      <w:pPr>
        <w:pStyle w:val="a3"/>
        <w:numPr>
          <w:ilvl w:val="0"/>
          <w:numId w:val="4"/>
        </w:numPr>
        <w:spacing w:after="0" w:line="360" w:lineRule="auto"/>
        <w:ind w:left="1132" w:hanging="284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lastRenderedPageBreak/>
        <w:t>בהר שוררת רוח חזקה.</w:t>
      </w:r>
    </w:p>
    <w:p w14:paraId="31459F19" w14:textId="7F24FA8D" w:rsidR="00D81FEC" w:rsidRPr="00EF4B12" w:rsidRDefault="00265E4A" w:rsidP="00EF4B12">
      <w:pPr>
        <w:pStyle w:val="a3"/>
        <w:numPr>
          <w:ilvl w:val="1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EF4B12">
        <w:rPr>
          <w:rFonts w:ascii="David" w:hAnsi="David" w:cs="David" w:hint="eastAsia"/>
          <w:sz w:val="24"/>
          <w:szCs w:val="24"/>
          <w:rtl/>
        </w:rPr>
        <w:t>קבלת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כל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המידע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הרלוונטי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שיוכל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לסייע</w:t>
      </w:r>
      <w:r w:rsidR="00AE5A8E" w:rsidRPr="00EF4B12">
        <w:rPr>
          <w:rFonts w:ascii="David" w:hAnsi="David" w:cs="David"/>
          <w:sz w:val="24"/>
          <w:szCs w:val="24"/>
          <w:rtl/>
        </w:rPr>
        <w:t xml:space="preserve"> </w:t>
      </w:r>
      <w:r w:rsidR="00B2208D" w:rsidRPr="00EF4B12">
        <w:rPr>
          <w:rFonts w:ascii="David" w:hAnsi="David" w:cs="David" w:hint="eastAsia"/>
          <w:sz w:val="24"/>
          <w:szCs w:val="24"/>
          <w:rtl/>
        </w:rPr>
        <w:t>למשרד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="001F0532" w:rsidRPr="00EF4B12">
        <w:rPr>
          <w:rFonts w:ascii="David" w:hAnsi="David" w:cs="David" w:hint="eastAsia"/>
          <w:sz w:val="24"/>
          <w:szCs w:val="24"/>
          <w:rtl/>
        </w:rPr>
        <w:t>בגיבוש</w:t>
      </w:r>
      <w:r w:rsidRPr="00EF4B12">
        <w:rPr>
          <w:rFonts w:ascii="David" w:hAnsi="David" w:cs="David"/>
          <w:sz w:val="24"/>
          <w:szCs w:val="24"/>
          <w:rtl/>
        </w:rPr>
        <w:t xml:space="preserve"> פתרון הנדסי </w:t>
      </w:r>
      <w:r w:rsidR="00B2208D" w:rsidRPr="00EF4B12">
        <w:rPr>
          <w:rFonts w:ascii="David" w:hAnsi="David" w:cs="David" w:hint="eastAsia"/>
          <w:sz w:val="24"/>
          <w:szCs w:val="24"/>
          <w:rtl/>
        </w:rPr>
        <w:t>לצ</w:t>
      </w:r>
      <w:r w:rsidR="00CC74E9">
        <w:rPr>
          <w:rFonts w:ascii="David" w:hAnsi="David" w:cs="David" w:hint="cs"/>
          <w:sz w:val="24"/>
          <w:szCs w:val="24"/>
          <w:rtl/>
        </w:rPr>
        <w:t>רכים השונים ובראש ובראשונה לגשרי התאורה המרכזיים</w:t>
      </w:r>
      <w:r w:rsidR="00B2208D" w:rsidRPr="00EF4B12">
        <w:rPr>
          <w:rFonts w:ascii="David" w:hAnsi="David" w:cs="David"/>
          <w:sz w:val="24"/>
          <w:szCs w:val="24"/>
          <w:rtl/>
        </w:rPr>
        <w:t>.</w:t>
      </w:r>
    </w:p>
    <w:p w14:paraId="562B74EE" w14:textId="1E0D31E1" w:rsidR="00D81FEC" w:rsidRPr="008A55A1" w:rsidRDefault="00B2208D" w:rsidP="00EF4B12">
      <w:pPr>
        <w:pStyle w:val="a3"/>
        <w:numPr>
          <w:ilvl w:val="1"/>
          <w:numId w:val="1"/>
        </w:numPr>
        <w:spacing w:after="0" w:line="360" w:lineRule="auto"/>
        <w:jc w:val="both"/>
        <w:rPr>
          <w:rtl/>
        </w:rPr>
      </w:pPr>
      <w:r w:rsidRPr="00EF4B12">
        <w:rPr>
          <w:rFonts w:ascii="David" w:hAnsi="David" w:cs="David" w:hint="eastAsia"/>
          <w:sz w:val="24"/>
          <w:szCs w:val="24"/>
          <w:rtl/>
        </w:rPr>
        <w:t>כאמור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הפתרון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יכול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לבוא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בתצורה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קונסטרוקציית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קבע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ארעית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משולבת</w:t>
      </w:r>
      <w:r w:rsidRPr="00EF4B12">
        <w:rPr>
          <w:rFonts w:ascii="David" w:hAnsi="David" w:cs="David"/>
          <w:sz w:val="24"/>
          <w:szCs w:val="24"/>
          <w:rtl/>
        </w:rPr>
        <w:t xml:space="preserve"> ( </w:t>
      </w:r>
      <w:r w:rsidRPr="00EF4B12">
        <w:rPr>
          <w:rFonts w:ascii="David" w:hAnsi="David" w:cs="David" w:hint="eastAsia"/>
          <w:sz w:val="24"/>
          <w:szCs w:val="24"/>
          <w:rtl/>
        </w:rPr>
        <w:t>כאשר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חלק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EF4B12">
        <w:rPr>
          <w:rFonts w:ascii="David" w:hAnsi="David" w:cs="David" w:hint="eastAsia"/>
          <w:sz w:val="24"/>
          <w:szCs w:val="24"/>
          <w:rtl/>
        </w:rPr>
        <w:t>מהעיגונים</w:t>
      </w:r>
      <w:proofErr w:type="spellEnd"/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טמונים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בקרקע</w:t>
      </w:r>
      <w:r w:rsidRPr="00EF4B12">
        <w:rPr>
          <w:rFonts w:ascii="David" w:hAnsi="David" w:cs="David"/>
          <w:sz w:val="24"/>
          <w:szCs w:val="24"/>
          <w:rtl/>
        </w:rPr>
        <w:t>).</w:t>
      </w:r>
    </w:p>
    <w:p w14:paraId="561317EC" w14:textId="77777777" w:rsidR="00CC74E9" w:rsidRPr="008A55A1" w:rsidRDefault="00CC74E9" w:rsidP="00EF4B12">
      <w:pPr>
        <w:pStyle w:val="a3"/>
        <w:numPr>
          <w:ilvl w:val="1"/>
          <w:numId w:val="1"/>
        </w:numPr>
        <w:spacing w:after="0" w:line="360" w:lineRule="auto"/>
        <w:jc w:val="both"/>
        <w:rPr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המשיבים מתבקשים לצרף להצעתם לוח זמנים משוער לפרויקט (כולל זמני תכנון, אישורים וביצוע) </w:t>
      </w:r>
    </w:p>
    <w:p w14:paraId="2B885678" w14:textId="48ACDD2C" w:rsidR="00CC74E9" w:rsidRPr="00EF4B12" w:rsidRDefault="00CC74E9" w:rsidP="00EF4B12">
      <w:pPr>
        <w:pStyle w:val="a3"/>
        <w:numPr>
          <w:ilvl w:val="1"/>
          <w:numId w:val="1"/>
        </w:numPr>
        <w:spacing w:after="0" w:line="360" w:lineRule="auto"/>
        <w:jc w:val="both"/>
        <w:rPr>
          <w:rtl/>
        </w:rPr>
      </w:pPr>
      <w:r>
        <w:rPr>
          <w:rFonts w:ascii="David" w:hAnsi="David" w:cs="David" w:hint="cs"/>
          <w:sz w:val="24"/>
          <w:szCs w:val="24"/>
          <w:rtl/>
        </w:rPr>
        <w:t>המשיבים מתבקשים לצרף הערכה תקציבית לעלות התכנית המוצעת כולה.</w:t>
      </w:r>
    </w:p>
    <w:p w14:paraId="374A5D64" w14:textId="640B5BBB" w:rsidR="005C1A31" w:rsidRPr="00EF4B12" w:rsidRDefault="00B2208D" w:rsidP="008A55A1">
      <w:pPr>
        <w:pStyle w:val="a3"/>
        <w:numPr>
          <w:ilvl w:val="1"/>
          <w:numId w:val="1"/>
        </w:numPr>
        <w:spacing w:after="0" w:line="360" w:lineRule="auto"/>
        <w:jc w:val="both"/>
        <w:rPr>
          <w:rtl/>
        </w:rPr>
      </w:pPr>
      <w:r w:rsidRPr="008A55A1">
        <w:rPr>
          <w:rFonts w:ascii="David" w:hAnsi="David" w:cs="David" w:hint="eastAsia"/>
          <w:sz w:val="24"/>
          <w:szCs w:val="24"/>
          <w:rtl/>
        </w:rPr>
        <w:t>מידת</w:t>
      </w:r>
      <w:r w:rsidRPr="008A55A1">
        <w:rPr>
          <w:rFonts w:ascii="David" w:hAnsi="David" w:cs="David"/>
          <w:sz w:val="24"/>
          <w:szCs w:val="24"/>
          <w:rtl/>
        </w:rPr>
        <w:t xml:space="preserve"> </w:t>
      </w:r>
      <w:r w:rsidRPr="008A55A1">
        <w:rPr>
          <w:rFonts w:ascii="David" w:hAnsi="David" w:cs="David" w:hint="eastAsia"/>
          <w:sz w:val="24"/>
          <w:szCs w:val="24"/>
          <w:rtl/>
        </w:rPr>
        <w:t>רחבת</w:t>
      </w:r>
      <w:r w:rsidRPr="008A55A1">
        <w:rPr>
          <w:rFonts w:ascii="David" w:hAnsi="David" w:cs="David"/>
          <w:sz w:val="24"/>
          <w:szCs w:val="24"/>
          <w:rtl/>
        </w:rPr>
        <w:t xml:space="preserve"> </w:t>
      </w:r>
      <w:r w:rsidRPr="008A55A1">
        <w:rPr>
          <w:rFonts w:ascii="David" w:hAnsi="David" w:cs="David" w:hint="eastAsia"/>
          <w:sz w:val="24"/>
          <w:szCs w:val="24"/>
          <w:rtl/>
        </w:rPr>
        <w:t>הטקסים</w:t>
      </w:r>
      <w:r w:rsidRPr="008A55A1">
        <w:rPr>
          <w:rFonts w:ascii="David" w:hAnsi="David" w:cs="David"/>
          <w:sz w:val="24"/>
          <w:szCs w:val="24"/>
          <w:rtl/>
        </w:rPr>
        <w:t xml:space="preserve"> </w:t>
      </w:r>
      <w:r w:rsidRPr="008A55A1">
        <w:rPr>
          <w:rFonts w:ascii="David" w:hAnsi="David" w:cs="David" w:hint="eastAsia"/>
          <w:sz w:val="24"/>
          <w:szCs w:val="24"/>
          <w:rtl/>
        </w:rPr>
        <w:t>היא</w:t>
      </w:r>
      <w:r w:rsidRPr="008A55A1">
        <w:rPr>
          <w:rFonts w:ascii="David" w:hAnsi="David" w:cs="David"/>
          <w:sz w:val="24"/>
          <w:szCs w:val="24"/>
          <w:rtl/>
        </w:rPr>
        <w:t>:</w:t>
      </w:r>
      <w:r w:rsidR="00C1314D" w:rsidRPr="008A55A1">
        <w:rPr>
          <w:rFonts w:ascii="David" w:hAnsi="David" w:cs="David"/>
          <w:sz w:val="24"/>
          <w:szCs w:val="24"/>
          <w:rtl/>
        </w:rPr>
        <w:t xml:space="preserve"> 55</w:t>
      </w:r>
      <w:r w:rsidR="00C1314D" w:rsidRPr="008A55A1">
        <w:rPr>
          <w:rFonts w:ascii="David" w:hAnsi="David" w:cs="David"/>
          <w:sz w:val="24"/>
          <w:szCs w:val="24"/>
        </w:rPr>
        <w:t>X</w:t>
      </w:r>
      <w:r w:rsidR="00C1314D" w:rsidRPr="008A55A1">
        <w:rPr>
          <w:rFonts w:ascii="David" w:hAnsi="David" w:cs="David"/>
          <w:sz w:val="24"/>
          <w:szCs w:val="24"/>
          <w:rtl/>
        </w:rPr>
        <w:t>32 מטר</w:t>
      </w:r>
      <w:r w:rsidR="00CC74E9">
        <w:rPr>
          <w:rFonts w:ascii="David" w:hAnsi="David" w:cs="David" w:hint="cs"/>
          <w:sz w:val="24"/>
          <w:szCs w:val="24"/>
          <w:rtl/>
        </w:rPr>
        <w:t>. מצורפים תרשימים ודוגמאות ואמצעים המוקמים על הרחבה.</w:t>
      </w:r>
      <w:r w:rsidR="00C1314D" w:rsidRPr="008A55A1">
        <w:rPr>
          <w:rFonts w:ascii="David" w:hAnsi="David" w:cs="David"/>
          <w:sz w:val="24"/>
          <w:szCs w:val="24"/>
          <w:rtl/>
        </w:rPr>
        <w:t xml:space="preserve"> </w:t>
      </w:r>
    </w:p>
    <w:p w14:paraId="0F6C45C3" w14:textId="77777777" w:rsidR="00733DED" w:rsidRPr="00EF4B12" w:rsidRDefault="00733DED" w:rsidP="00263405">
      <w:pPr>
        <w:spacing w:after="0" w:line="360" w:lineRule="auto"/>
        <w:ind w:left="357"/>
        <w:jc w:val="both"/>
        <w:rPr>
          <w:rFonts w:ascii="David" w:hAnsi="David" w:cs="David"/>
          <w:sz w:val="24"/>
          <w:szCs w:val="24"/>
          <w:rtl/>
        </w:rPr>
      </w:pPr>
    </w:p>
    <w:p w14:paraId="3E4C2399" w14:textId="5029432D" w:rsidR="00733DED" w:rsidRPr="00EF4B12" w:rsidRDefault="00733DED" w:rsidP="00EF4B12">
      <w:pPr>
        <w:pStyle w:val="a3"/>
        <w:numPr>
          <w:ilvl w:val="0"/>
          <w:numId w:val="1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EF4B12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תנאים</w:t>
      </w:r>
      <w:r w:rsidRPr="00EF4B1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Pr="00EF4B12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כלליים</w:t>
      </w:r>
      <w:r w:rsidRPr="00EF4B12">
        <w:rPr>
          <w:rFonts w:ascii="David" w:hAnsi="David" w:cs="David"/>
          <w:b/>
          <w:bCs/>
          <w:sz w:val="24"/>
          <w:szCs w:val="24"/>
          <w:u w:val="single"/>
          <w:rtl/>
        </w:rPr>
        <w:t>:</w:t>
      </w:r>
    </w:p>
    <w:p w14:paraId="691ACACB" w14:textId="5E749AB7" w:rsidR="00733DED" w:rsidRDefault="00733DED" w:rsidP="00EF4B12">
      <w:pPr>
        <w:pStyle w:val="a3"/>
        <w:numPr>
          <w:ilvl w:val="1"/>
          <w:numId w:val="1"/>
        </w:numPr>
        <w:spacing w:line="360" w:lineRule="auto"/>
        <w:ind w:left="1132" w:hanging="709"/>
        <w:jc w:val="both"/>
        <w:rPr>
          <w:rFonts w:ascii="David" w:hAnsi="David" w:cs="David"/>
          <w:sz w:val="24"/>
          <w:szCs w:val="24"/>
        </w:rPr>
      </w:pP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אין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בהליך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זה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כדי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ליצור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התחייבות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כלשהי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מצד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הפונה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לצאת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למכרז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ו</w:t>
      </w:r>
      <w:r w:rsidRPr="00EF4B12">
        <w:rPr>
          <w:rFonts w:ascii="David" w:hAnsi="David" w:cs="David"/>
          <w:sz w:val="24"/>
          <w:szCs w:val="24"/>
          <w:rtl/>
        </w:rPr>
        <w:t>/</w:t>
      </w:r>
      <w:r w:rsidRPr="00EF4B12">
        <w:rPr>
          <w:rFonts w:ascii="David" w:hAnsi="David" w:cs="David" w:hint="eastAsia"/>
          <w:sz w:val="24"/>
          <w:szCs w:val="24"/>
          <w:rtl/>
        </w:rPr>
        <w:t>או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לשתף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גורם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כזה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אחר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במכרז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עתידי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וכאשר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יפורסם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וכי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אין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בהליך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זה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כדי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ליצור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התחייבות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כלפי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המשתתפים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ו</w:t>
      </w:r>
      <w:r w:rsidRPr="00EF4B12">
        <w:rPr>
          <w:rFonts w:ascii="David" w:hAnsi="David" w:cs="David"/>
          <w:sz w:val="24"/>
          <w:szCs w:val="24"/>
          <w:rtl/>
        </w:rPr>
        <w:t>/</w:t>
      </w:r>
      <w:r w:rsidRPr="00EF4B12">
        <w:rPr>
          <w:rFonts w:ascii="David" w:hAnsi="David" w:cs="David" w:hint="eastAsia"/>
          <w:sz w:val="24"/>
          <w:szCs w:val="24"/>
          <w:rtl/>
        </w:rPr>
        <w:t>או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אדם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ו</w:t>
      </w:r>
      <w:r w:rsidRPr="00EF4B12">
        <w:rPr>
          <w:rFonts w:ascii="David" w:hAnsi="David" w:cs="David"/>
          <w:sz w:val="24"/>
          <w:szCs w:val="24"/>
          <w:rtl/>
        </w:rPr>
        <w:t>/</w:t>
      </w:r>
      <w:r w:rsidRPr="00EF4B12">
        <w:rPr>
          <w:rFonts w:ascii="David" w:hAnsi="David" w:cs="David" w:hint="eastAsia"/>
          <w:sz w:val="24"/>
          <w:szCs w:val="24"/>
          <w:rtl/>
        </w:rPr>
        <w:t>או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גוף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כלשהו</w:t>
      </w:r>
      <w:r w:rsidRPr="00EF4B12">
        <w:rPr>
          <w:rFonts w:ascii="David" w:hAnsi="David" w:cs="David"/>
          <w:sz w:val="24"/>
          <w:szCs w:val="24"/>
          <w:rtl/>
        </w:rPr>
        <w:t xml:space="preserve">. </w:t>
      </w:r>
      <w:r w:rsidRPr="00EF4B12">
        <w:rPr>
          <w:rFonts w:ascii="David" w:hAnsi="David" w:cs="David" w:hint="eastAsia"/>
          <w:sz w:val="24"/>
          <w:szCs w:val="24"/>
          <w:rtl/>
        </w:rPr>
        <w:t>אין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בהליך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זה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כדי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למנוע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מהמשרד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לרכוש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השירותים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המבוקשים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בכל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דרך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שיבחר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לרבות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פיתוח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היכולות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הנדרשות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לצורך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מתן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השירותים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המבוקשים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באופן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עצמ</w:t>
      </w:r>
      <w:r w:rsidR="00CC74E9">
        <w:rPr>
          <w:rFonts w:ascii="David" w:hAnsi="David" w:cs="David" w:hint="cs"/>
          <w:sz w:val="24"/>
          <w:szCs w:val="24"/>
          <w:rtl/>
        </w:rPr>
        <w:t>א</w:t>
      </w:r>
      <w:r w:rsidRPr="00EF4B12">
        <w:rPr>
          <w:rFonts w:ascii="David" w:hAnsi="David" w:cs="David" w:hint="eastAsia"/>
          <w:sz w:val="24"/>
          <w:szCs w:val="24"/>
          <w:rtl/>
        </w:rPr>
        <w:t>י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תוך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שימוש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בכלים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הקיימים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ברשותו</w:t>
      </w:r>
      <w:r w:rsidRPr="00EF4B12">
        <w:rPr>
          <w:rFonts w:ascii="David" w:hAnsi="David" w:cs="David"/>
          <w:sz w:val="24"/>
          <w:szCs w:val="24"/>
          <w:rtl/>
        </w:rPr>
        <w:t xml:space="preserve">. </w:t>
      </w:r>
    </w:p>
    <w:p w14:paraId="41655775" w14:textId="77777777" w:rsidR="00733DED" w:rsidRDefault="00733DED" w:rsidP="00EF4B12">
      <w:pPr>
        <w:pStyle w:val="a3"/>
        <w:numPr>
          <w:ilvl w:val="1"/>
          <w:numId w:val="1"/>
        </w:numPr>
        <w:spacing w:line="360" w:lineRule="auto"/>
        <w:ind w:left="1132" w:hanging="709"/>
        <w:jc w:val="both"/>
        <w:rPr>
          <w:rFonts w:ascii="David" w:hAnsi="David" w:cs="David"/>
          <w:sz w:val="24"/>
          <w:szCs w:val="24"/>
        </w:rPr>
      </w:pPr>
      <w:r w:rsidRPr="00EF4B12">
        <w:rPr>
          <w:rFonts w:ascii="David" w:hAnsi="David" w:cs="David" w:hint="eastAsia"/>
          <w:sz w:val="24"/>
          <w:szCs w:val="24"/>
          <w:rtl/>
        </w:rPr>
        <w:t>הפונה</w:t>
      </w:r>
      <w:r w:rsidRPr="00EF4B12">
        <w:rPr>
          <w:rFonts w:ascii="David" w:hAnsi="David" w:cs="David"/>
          <w:sz w:val="24"/>
          <w:szCs w:val="24"/>
          <w:rtl/>
        </w:rPr>
        <w:t xml:space="preserve">/ </w:t>
      </w:r>
      <w:r w:rsidRPr="00EF4B12">
        <w:rPr>
          <w:rFonts w:ascii="David" w:hAnsi="David" w:cs="David" w:hint="eastAsia"/>
          <w:sz w:val="24"/>
          <w:szCs w:val="24"/>
          <w:rtl/>
        </w:rPr>
        <w:t>המשרד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שומר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על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זכותו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להשתמש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במידע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אשר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יתקבל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בעקבות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פנייה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זו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לצורך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הרכבת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רשימת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ספקים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פוטנציאליים</w:t>
      </w:r>
      <w:r w:rsidRPr="00EF4B12">
        <w:rPr>
          <w:rFonts w:ascii="David" w:hAnsi="David" w:cs="David"/>
          <w:sz w:val="24"/>
          <w:szCs w:val="24"/>
          <w:rtl/>
        </w:rPr>
        <w:t>-</w:t>
      </w:r>
      <w:r w:rsidRPr="00EF4B12">
        <w:rPr>
          <w:rFonts w:ascii="David" w:hAnsi="David" w:cs="David" w:hint="eastAsia"/>
          <w:sz w:val="24"/>
          <w:szCs w:val="24"/>
          <w:rtl/>
        </w:rPr>
        <w:t>הכול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לפי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שיקול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דעתו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הבלעדי</w:t>
      </w:r>
      <w:r w:rsidRPr="00EF4B12">
        <w:rPr>
          <w:rFonts w:ascii="David" w:hAnsi="David" w:cs="David"/>
          <w:sz w:val="24"/>
          <w:szCs w:val="24"/>
          <w:rtl/>
        </w:rPr>
        <w:t>.</w:t>
      </w:r>
    </w:p>
    <w:p w14:paraId="3D90326F" w14:textId="77777777" w:rsidR="00733DED" w:rsidRPr="00EF4B12" w:rsidRDefault="00733DED" w:rsidP="00EF4B12">
      <w:pPr>
        <w:pStyle w:val="a3"/>
        <w:numPr>
          <w:ilvl w:val="1"/>
          <w:numId w:val="1"/>
        </w:numPr>
        <w:spacing w:line="360" w:lineRule="auto"/>
        <w:ind w:left="1132" w:hanging="709"/>
        <w:jc w:val="both"/>
        <w:rPr>
          <w:rFonts w:ascii="David" w:hAnsi="David" w:cs="David"/>
          <w:sz w:val="24"/>
          <w:szCs w:val="24"/>
          <w:rtl/>
        </w:rPr>
      </w:pPr>
      <w:r w:rsidRPr="00EF4B12">
        <w:rPr>
          <w:rFonts w:ascii="David" w:eastAsia="Times New Roman" w:hAnsi="David" w:cs="David" w:hint="eastAsia"/>
          <w:sz w:val="24"/>
          <w:szCs w:val="24"/>
          <w:rtl/>
        </w:rPr>
        <w:t>אם</w:t>
      </w:r>
      <w:r w:rsidRPr="00EF4B12">
        <w:rPr>
          <w:rFonts w:ascii="David" w:eastAsia="Times New Roman" w:hAnsi="David" w:cs="David"/>
          <w:sz w:val="24"/>
          <w:szCs w:val="24"/>
          <w:rtl/>
        </w:rPr>
        <w:t xml:space="preserve"> יתקיים הליך מכרז בעתיד, יהא הפונה רשאי לשנות או להוסיף תנאים ודרישות-</w:t>
      </w:r>
      <w:proofErr w:type="spellStart"/>
      <w:r w:rsidRPr="00EF4B12">
        <w:rPr>
          <w:rFonts w:ascii="David" w:eastAsia="Times New Roman" w:hAnsi="David" w:cs="David"/>
          <w:sz w:val="24"/>
          <w:szCs w:val="24"/>
          <w:rtl/>
        </w:rPr>
        <w:t>הכל</w:t>
      </w:r>
      <w:proofErr w:type="spellEnd"/>
      <w:r w:rsidRPr="00EF4B12">
        <w:rPr>
          <w:rFonts w:ascii="David" w:eastAsia="Times New Roman" w:hAnsi="David" w:cs="David"/>
          <w:sz w:val="24"/>
          <w:szCs w:val="24"/>
          <w:rtl/>
        </w:rPr>
        <w:t xml:space="preserve"> לפי שיקול דעתו המקצועי ובהתאם לצרכיו. </w:t>
      </w:r>
    </w:p>
    <w:p w14:paraId="63149E83" w14:textId="77777777" w:rsidR="00733DED" w:rsidRDefault="00733DED" w:rsidP="00EF4B12">
      <w:pPr>
        <w:pStyle w:val="a3"/>
        <w:numPr>
          <w:ilvl w:val="1"/>
          <w:numId w:val="1"/>
        </w:numPr>
        <w:spacing w:line="360" w:lineRule="auto"/>
        <w:ind w:left="1132" w:hanging="709"/>
        <w:jc w:val="both"/>
        <w:rPr>
          <w:rFonts w:ascii="David" w:hAnsi="David" w:cs="David"/>
          <w:sz w:val="24"/>
          <w:szCs w:val="24"/>
        </w:rPr>
      </w:pPr>
      <w:r w:rsidRPr="00EF4B12">
        <w:rPr>
          <w:rFonts w:ascii="David" w:hAnsi="David" w:cs="David" w:hint="eastAsia"/>
          <w:sz w:val="24"/>
          <w:szCs w:val="24"/>
          <w:rtl/>
        </w:rPr>
        <w:t>הפונה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שומר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לעצמו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הזכות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לפנות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ככל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שיידרש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למי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שענה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על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פנייה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זו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בבקשה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להשלמת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מידע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והבהרות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להצגת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מצגות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והדגמות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לביצוע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פיילוט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לביקור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באתרי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לקוחות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אשר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יוצגו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על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ידי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המשיבים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ו</w:t>
      </w:r>
      <w:r w:rsidRPr="00EF4B12">
        <w:rPr>
          <w:rFonts w:ascii="David" w:hAnsi="David" w:cs="David"/>
          <w:sz w:val="24"/>
          <w:szCs w:val="24"/>
          <w:rtl/>
        </w:rPr>
        <w:t>/</w:t>
      </w:r>
      <w:r w:rsidRPr="00EF4B12">
        <w:rPr>
          <w:rFonts w:ascii="David" w:hAnsi="David" w:cs="David" w:hint="eastAsia"/>
          <w:sz w:val="24"/>
          <w:szCs w:val="24"/>
          <w:rtl/>
        </w:rPr>
        <w:t>או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לבקר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במשרדי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המשיבים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שיענו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לפנייה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זו</w:t>
      </w:r>
      <w:r w:rsidRPr="00EF4B12">
        <w:rPr>
          <w:rFonts w:ascii="David" w:hAnsi="David" w:cs="David"/>
          <w:sz w:val="24"/>
          <w:szCs w:val="24"/>
          <w:rtl/>
        </w:rPr>
        <w:t>.</w:t>
      </w:r>
    </w:p>
    <w:p w14:paraId="715690B1" w14:textId="6380D6B0" w:rsidR="00733DED" w:rsidRDefault="00733DED" w:rsidP="008A55A1">
      <w:pPr>
        <w:pStyle w:val="a3"/>
        <w:numPr>
          <w:ilvl w:val="1"/>
          <w:numId w:val="1"/>
        </w:numPr>
        <w:spacing w:line="360" w:lineRule="auto"/>
        <w:ind w:left="1132" w:hanging="709"/>
        <w:jc w:val="both"/>
        <w:rPr>
          <w:rFonts w:ascii="David" w:hAnsi="David" w:cs="David"/>
          <w:sz w:val="24"/>
          <w:szCs w:val="24"/>
        </w:rPr>
      </w:pPr>
      <w:r w:rsidRPr="00EF4B12">
        <w:rPr>
          <w:rFonts w:ascii="David" w:hAnsi="David" w:cs="David" w:hint="eastAsia"/>
          <w:sz w:val="24"/>
          <w:szCs w:val="24"/>
          <w:rtl/>
        </w:rPr>
        <w:t>הפונה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יהא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רשאי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לעשות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כל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שימוש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במידע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שיימסר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במענה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לפנייה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ולמשיב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="00CC74E9">
        <w:rPr>
          <w:rFonts w:ascii="David" w:hAnsi="David" w:cs="David" w:hint="cs"/>
          <w:sz w:val="24"/>
          <w:szCs w:val="24"/>
          <w:rtl/>
        </w:rPr>
        <w:t>לא</w:t>
      </w:r>
      <w:r w:rsidR="00CC74E9"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יהיו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טענות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בגין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זכויות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יוצרים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כל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זכות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אחרת</w:t>
      </w:r>
      <w:r w:rsidRPr="00EF4B12">
        <w:rPr>
          <w:rFonts w:ascii="David" w:hAnsi="David" w:cs="David"/>
          <w:sz w:val="24"/>
          <w:szCs w:val="24"/>
          <w:rtl/>
        </w:rPr>
        <w:t xml:space="preserve"> .</w:t>
      </w:r>
    </w:p>
    <w:p w14:paraId="49C5AC12" w14:textId="77777777" w:rsidR="00733DED" w:rsidRDefault="00733DED" w:rsidP="00EF4B12">
      <w:pPr>
        <w:pStyle w:val="a3"/>
        <w:numPr>
          <w:ilvl w:val="1"/>
          <w:numId w:val="1"/>
        </w:numPr>
        <w:spacing w:line="360" w:lineRule="auto"/>
        <w:ind w:left="1132" w:hanging="709"/>
        <w:jc w:val="both"/>
        <w:rPr>
          <w:rFonts w:ascii="David" w:hAnsi="David" w:cs="David"/>
          <w:sz w:val="24"/>
          <w:szCs w:val="24"/>
        </w:rPr>
      </w:pPr>
      <w:r w:rsidRPr="00EF4B12">
        <w:rPr>
          <w:rFonts w:ascii="David" w:hAnsi="David" w:cs="David" w:hint="eastAsia"/>
          <w:sz w:val="24"/>
          <w:szCs w:val="24"/>
          <w:rtl/>
        </w:rPr>
        <w:t>במידה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וייערך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מכרז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לאספקת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השירותים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המבוקשים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המשיבים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יידרשו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להגיש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כל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המסמכים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שיידרשו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במסגרת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מסמכי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המכרז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ולעמוד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בכל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התנאים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שייקבעו</w:t>
      </w:r>
      <w:r w:rsidRPr="00EF4B12">
        <w:rPr>
          <w:rFonts w:ascii="David" w:hAnsi="David" w:cs="David"/>
          <w:sz w:val="24"/>
          <w:szCs w:val="24"/>
          <w:rtl/>
        </w:rPr>
        <w:t xml:space="preserve">. </w:t>
      </w:r>
      <w:r w:rsidRPr="00EF4B12">
        <w:rPr>
          <w:rFonts w:ascii="David" w:hAnsi="David" w:cs="David" w:hint="eastAsia"/>
          <w:sz w:val="24"/>
          <w:szCs w:val="24"/>
          <w:rtl/>
        </w:rPr>
        <w:t>המידע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שהגיש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משיב</w:t>
      </w:r>
      <w:r w:rsidRPr="00EF4B12">
        <w:rPr>
          <w:rFonts w:ascii="David" w:hAnsi="David" w:cs="David"/>
          <w:sz w:val="24"/>
          <w:szCs w:val="24"/>
          <w:rtl/>
        </w:rPr>
        <w:t xml:space="preserve"> (</w:t>
      </w:r>
      <w:r w:rsidRPr="00EF4B12">
        <w:rPr>
          <w:rFonts w:ascii="David" w:hAnsi="David" w:cs="David" w:hint="eastAsia"/>
          <w:sz w:val="24"/>
          <w:szCs w:val="24"/>
          <w:rtl/>
        </w:rPr>
        <w:t>אם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הגיש</w:t>
      </w:r>
      <w:r w:rsidRPr="00EF4B12">
        <w:rPr>
          <w:rFonts w:ascii="David" w:hAnsi="David" w:cs="David"/>
          <w:sz w:val="24"/>
          <w:szCs w:val="24"/>
          <w:rtl/>
        </w:rPr>
        <w:t xml:space="preserve">) </w:t>
      </w:r>
      <w:r w:rsidRPr="00EF4B12">
        <w:rPr>
          <w:rFonts w:ascii="David" w:hAnsi="David" w:cs="David" w:hint="eastAsia"/>
          <w:sz w:val="24"/>
          <w:szCs w:val="24"/>
          <w:rtl/>
        </w:rPr>
        <w:t>במסגרת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המענה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לבקשה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זו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לא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ייחשב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כמידע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שהוגש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במענה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למכרז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ולא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ייעשה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שימוש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במידע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במענה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לצורך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שקלול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התייחסות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להליך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EF4B12">
        <w:rPr>
          <w:rFonts w:ascii="David" w:hAnsi="David" w:cs="David" w:hint="eastAsia"/>
          <w:sz w:val="24"/>
          <w:szCs w:val="24"/>
          <w:rtl/>
        </w:rPr>
        <w:t>המכרזי</w:t>
      </w:r>
      <w:proofErr w:type="spellEnd"/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העתידי</w:t>
      </w:r>
      <w:r w:rsidRPr="00EF4B12">
        <w:rPr>
          <w:rFonts w:ascii="David" w:hAnsi="David" w:cs="David"/>
          <w:sz w:val="24"/>
          <w:szCs w:val="24"/>
          <w:rtl/>
        </w:rPr>
        <w:t>.</w:t>
      </w:r>
    </w:p>
    <w:p w14:paraId="695D7B9C" w14:textId="77777777" w:rsidR="00733DED" w:rsidRDefault="00733DED" w:rsidP="00EF4B12">
      <w:pPr>
        <w:pStyle w:val="a3"/>
        <w:numPr>
          <w:ilvl w:val="1"/>
          <w:numId w:val="1"/>
        </w:numPr>
        <w:spacing w:line="360" w:lineRule="auto"/>
        <w:ind w:left="1132" w:hanging="709"/>
        <w:jc w:val="both"/>
        <w:rPr>
          <w:rFonts w:ascii="David" w:hAnsi="David" w:cs="David"/>
          <w:sz w:val="24"/>
          <w:szCs w:val="24"/>
        </w:rPr>
      </w:pPr>
      <w:r w:rsidRPr="00EF4B12">
        <w:rPr>
          <w:rFonts w:ascii="David" w:hAnsi="David" w:cs="David" w:hint="eastAsia"/>
          <w:sz w:val="24"/>
          <w:szCs w:val="24"/>
          <w:rtl/>
        </w:rPr>
        <w:t>כל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ההוצאות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הכרוכות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בהכנת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המענה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לפנייה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זו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ובהגשתו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הן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באחריותם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הבלעדית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המשיבים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מוסרי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המידע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בלבד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ועל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חשבונם</w:t>
      </w:r>
      <w:r w:rsidRPr="00EF4B12">
        <w:rPr>
          <w:rFonts w:ascii="David" w:hAnsi="David" w:cs="David"/>
          <w:sz w:val="24"/>
          <w:szCs w:val="24"/>
          <w:rtl/>
        </w:rPr>
        <w:t xml:space="preserve">. </w:t>
      </w:r>
      <w:r w:rsidRPr="00EF4B12">
        <w:rPr>
          <w:rFonts w:ascii="David" w:hAnsi="David" w:cs="David" w:hint="eastAsia"/>
          <w:sz w:val="24"/>
          <w:szCs w:val="24"/>
          <w:rtl/>
        </w:rPr>
        <w:t>יודגש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כי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המשיבים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לא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יהיו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זכאים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לכל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פיצוי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שיפוי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להחזר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ו</w:t>
      </w:r>
      <w:r w:rsidRPr="00EF4B12">
        <w:rPr>
          <w:rFonts w:ascii="David" w:hAnsi="David" w:cs="David"/>
          <w:sz w:val="24"/>
          <w:szCs w:val="24"/>
          <w:rtl/>
        </w:rPr>
        <w:t>/</w:t>
      </w:r>
      <w:r w:rsidRPr="00EF4B12">
        <w:rPr>
          <w:rFonts w:ascii="David" w:hAnsi="David" w:cs="David" w:hint="eastAsia"/>
          <w:sz w:val="24"/>
          <w:szCs w:val="24"/>
          <w:rtl/>
        </w:rPr>
        <w:t>או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תשלום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כלשהו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EF4B12">
        <w:rPr>
          <w:rFonts w:ascii="David" w:hAnsi="David" w:cs="David" w:hint="eastAsia"/>
          <w:sz w:val="24"/>
          <w:szCs w:val="24"/>
          <w:rtl/>
        </w:rPr>
        <w:t>מהפונה</w:t>
      </w:r>
      <w:proofErr w:type="spellEnd"/>
      <w:r w:rsidRPr="00EF4B12">
        <w:rPr>
          <w:rFonts w:ascii="David" w:hAnsi="David" w:cs="David"/>
          <w:sz w:val="24"/>
          <w:szCs w:val="24"/>
          <w:rtl/>
        </w:rPr>
        <w:t xml:space="preserve"> / </w:t>
      </w:r>
      <w:r w:rsidRPr="00EF4B12">
        <w:rPr>
          <w:rFonts w:ascii="David" w:hAnsi="David" w:cs="David" w:hint="eastAsia"/>
          <w:sz w:val="24"/>
          <w:szCs w:val="24"/>
          <w:rtl/>
        </w:rPr>
        <w:t>מהמשרד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בגין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הגשת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המענה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לפנייה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זו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לפונה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לא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תהיה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כל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אחריות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בקשר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למענה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זה</w:t>
      </w:r>
      <w:r w:rsidRPr="00EF4B12">
        <w:rPr>
          <w:rFonts w:ascii="David" w:hAnsi="David" w:cs="David"/>
          <w:sz w:val="24"/>
          <w:szCs w:val="24"/>
          <w:rtl/>
        </w:rPr>
        <w:t xml:space="preserve">. </w:t>
      </w:r>
    </w:p>
    <w:p w14:paraId="05BC8F90" w14:textId="77777777" w:rsidR="00733DED" w:rsidRDefault="00733DED" w:rsidP="00EF4B12">
      <w:pPr>
        <w:pStyle w:val="a3"/>
        <w:numPr>
          <w:ilvl w:val="1"/>
          <w:numId w:val="1"/>
        </w:numPr>
        <w:spacing w:line="360" w:lineRule="auto"/>
        <w:ind w:left="1132" w:hanging="709"/>
        <w:jc w:val="both"/>
        <w:rPr>
          <w:rFonts w:ascii="David" w:hAnsi="David" w:cs="David"/>
          <w:sz w:val="24"/>
          <w:szCs w:val="24"/>
        </w:rPr>
      </w:pPr>
      <w:r w:rsidRPr="00EF4B12">
        <w:rPr>
          <w:rFonts w:ascii="David" w:hAnsi="David" w:cs="David" w:hint="eastAsia"/>
          <w:sz w:val="24"/>
          <w:szCs w:val="24"/>
          <w:rtl/>
        </w:rPr>
        <w:t>הפונה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יהא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רשאי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להשתמש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במידע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שיתקבל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מהמשיבים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מוסרי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המידע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ללא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תמורה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לכל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צורך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יחפוץ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לפי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שיקול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דעתו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הבלעדי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לרבות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לצורך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הכנת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מכרז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הכנת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חוזה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התקשרות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עם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הזוכים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במכרז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ככל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שיפורסם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וכן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יהיה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רשאי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על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פי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שיקול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דעתו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הבלעדי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להעביר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המידע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שיתקבל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לכל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גורם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לביצוע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כל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מטרה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חוקית</w:t>
      </w:r>
      <w:r w:rsidRPr="00EF4B12">
        <w:rPr>
          <w:rFonts w:ascii="David" w:hAnsi="David" w:cs="David"/>
          <w:sz w:val="24"/>
          <w:szCs w:val="24"/>
          <w:rtl/>
        </w:rPr>
        <w:t xml:space="preserve">. </w:t>
      </w:r>
    </w:p>
    <w:p w14:paraId="7080FDFA" w14:textId="77777777" w:rsidR="00733DED" w:rsidRDefault="00733DED" w:rsidP="00EF4B12">
      <w:pPr>
        <w:pStyle w:val="a3"/>
        <w:numPr>
          <w:ilvl w:val="1"/>
          <w:numId w:val="1"/>
        </w:numPr>
        <w:spacing w:line="360" w:lineRule="auto"/>
        <w:ind w:left="1132" w:hanging="709"/>
        <w:jc w:val="both"/>
        <w:rPr>
          <w:rFonts w:ascii="David" w:hAnsi="David" w:cs="David"/>
          <w:sz w:val="24"/>
          <w:szCs w:val="24"/>
        </w:rPr>
      </w:pPr>
      <w:r w:rsidRPr="00EF4B12">
        <w:rPr>
          <w:rFonts w:ascii="David" w:hAnsi="David" w:cs="David" w:hint="eastAsia"/>
          <w:sz w:val="24"/>
          <w:szCs w:val="24"/>
          <w:rtl/>
        </w:rPr>
        <w:lastRenderedPageBreak/>
        <w:t>ככל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שהמידע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שיימסר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במסגרת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המענה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כולל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מרכיבים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שהם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בגדר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סוד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מסחרי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סוד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מקצועי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המשיב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יצוין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הדבר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במפורש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תוך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ציון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החלק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החסוי</w:t>
      </w:r>
      <w:r w:rsidRPr="00EF4B12">
        <w:rPr>
          <w:rFonts w:ascii="David" w:hAnsi="David" w:cs="David"/>
          <w:sz w:val="24"/>
          <w:szCs w:val="24"/>
          <w:rtl/>
        </w:rPr>
        <w:t>.</w:t>
      </w:r>
    </w:p>
    <w:p w14:paraId="1919020D" w14:textId="77777777" w:rsidR="00733DED" w:rsidRDefault="00733DED" w:rsidP="00EF4B12">
      <w:pPr>
        <w:pStyle w:val="a3"/>
        <w:numPr>
          <w:ilvl w:val="1"/>
          <w:numId w:val="1"/>
        </w:numPr>
        <w:spacing w:line="360" w:lineRule="auto"/>
        <w:ind w:left="1132" w:hanging="709"/>
        <w:jc w:val="both"/>
        <w:rPr>
          <w:rFonts w:ascii="David" w:hAnsi="David" w:cs="David"/>
          <w:sz w:val="24"/>
          <w:szCs w:val="24"/>
        </w:rPr>
      </w:pPr>
      <w:r w:rsidRPr="00EF4B12">
        <w:rPr>
          <w:rFonts w:ascii="David" w:hAnsi="David" w:cs="David" w:hint="eastAsia"/>
          <w:sz w:val="24"/>
          <w:szCs w:val="24"/>
          <w:rtl/>
        </w:rPr>
        <w:t>המשיבים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יהיו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מנועים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מלהפנות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כנגד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הפונה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שאליו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יעביר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המידע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שיתקבל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טענה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דרישה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תביעה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כל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שהיא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בדבר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זכויות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כלשהן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הקשורות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ו</w:t>
      </w:r>
      <w:r w:rsidRPr="00EF4B12">
        <w:rPr>
          <w:rFonts w:ascii="David" w:hAnsi="David" w:cs="David"/>
          <w:sz w:val="24"/>
          <w:szCs w:val="24"/>
          <w:rtl/>
        </w:rPr>
        <w:t>/</w:t>
      </w:r>
      <w:r w:rsidRPr="00EF4B12">
        <w:rPr>
          <w:rFonts w:ascii="David" w:hAnsi="David" w:cs="David" w:hint="eastAsia"/>
          <w:sz w:val="24"/>
          <w:szCs w:val="24"/>
          <w:rtl/>
        </w:rPr>
        <w:t>או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הנובעות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מתשובתם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לבקשה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זו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מהחומר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המידע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שיצורף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לבקשה</w:t>
      </w:r>
      <w:r w:rsidRPr="00EF4B12">
        <w:rPr>
          <w:rFonts w:ascii="David" w:hAnsi="David" w:cs="David"/>
          <w:sz w:val="24"/>
          <w:szCs w:val="24"/>
          <w:rtl/>
        </w:rPr>
        <w:t xml:space="preserve"> (</w:t>
      </w:r>
      <w:r w:rsidRPr="00EF4B12">
        <w:rPr>
          <w:rFonts w:ascii="David" w:hAnsi="David" w:cs="David" w:hint="eastAsia"/>
          <w:sz w:val="24"/>
          <w:szCs w:val="24"/>
          <w:rtl/>
        </w:rPr>
        <w:t>לרבות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בדבר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שימוש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בהם</w:t>
      </w:r>
      <w:r w:rsidRPr="00EF4B12">
        <w:rPr>
          <w:rFonts w:ascii="David" w:hAnsi="David" w:cs="David"/>
          <w:sz w:val="24"/>
          <w:szCs w:val="24"/>
          <w:rtl/>
        </w:rPr>
        <w:t>)</w:t>
      </w:r>
      <w:r>
        <w:rPr>
          <w:rFonts w:ascii="David" w:hAnsi="David" w:cs="David" w:hint="cs"/>
          <w:sz w:val="24"/>
          <w:szCs w:val="24"/>
          <w:rtl/>
        </w:rPr>
        <w:t>.</w:t>
      </w:r>
    </w:p>
    <w:p w14:paraId="66D42B73" w14:textId="77777777" w:rsidR="00733DED" w:rsidRDefault="00733DED" w:rsidP="00EF4B12">
      <w:pPr>
        <w:pStyle w:val="a3"/>
        <w:numPr>
          <w:ilvl w:val="1"/>
          <w:numId w:val="1"/>
        </w:numPr>
        <w:spacing w:line="360" w:lineRule="auto"/>
        <w:ind w:left="1132" w:hanging="709"/>
        <w:jc w:val="both"/>
        <w:rPr>
          <w:rFonts w:ascii="David" w:hAnsi="David" w:cs="David"/>
          <w:sz w:val="24"/>
          <w:szCs w:val="24"/>
        </w:rPr>
      </w:pPr>
      <w:r w:rsidRPr="00EF4B12">
        <w:rPr>
          <w:rFonts w:ascii="David" w:hAnsi="David" w:cs="David" w:hint="eastAsia"/>
          <w:sz w:val="24"/>
          <w:szCs w:val="24"/>
          <w:rtl/>
        </w:rPr>
        <w:t>משיב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המגיש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מענה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לפניה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זו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מסכים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לכל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תנאיה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ומתחייב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שלא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יהיו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תביעות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דרישות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מאת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הפונה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המשרד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בקשר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לשימוש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במיד</w:t>
      </w:r>
      <w:r>
        <w:rPr>
          <w:rFonts w:ascii="David" w:hAnsi="David" w:cs="David"/>
          <w:sz w:val="24"/>
          <w:szCs w:val="24"/>
          <w:rtl/>
        </w:rPr>
        <w:t>ע שיימסר על ידו במענה לפניה זו.</w:t>
      </w:r>
    </w:p>
    <w:p w14:paraId="59D7D006" w14:textId="77777777" w:rsidR="00733DED" w:rsidRDefault="00733DED" w:rsidP="00EF4B12">
      <w:pPr>
        <w:pStyle w:val="a3"/>
        <w:numPr>
          <w:ilvl w:val="1"/>
          <w:numId w:val="1"/>
        </w:numPr>
        <w:spacing w:line="360" w:lineRule="auto"/>
        <w:ind w:left="1132" w:hanging="709"/>
        <w:jc w:val="both"/>
        <w:rPr>
          <w:rFonts w:ascii="David" w:hAnsi="David" w:cs="David"/>
          <w:sz w:val="24"/>
          <w:szCs w:val="24"/>
        </w:rPr>
      </w:pPr>
      <w:r w:rsidRPr="00EF4B12">
        <w:rPr>
          <w:rFonts w:ascii="David" w:hAnsi="David" w:cs="David" w:hint="eastAsia"/>
          <w:sz w:val="24"/>
          <w:szCs w:val="24"/>
          <w:rtl/>
        </w:rPr>
        <w:t>משיב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המגיש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מידע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במענה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לבקשה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זו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מתחייב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בכך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שבמסגרת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המידע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שהגיש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ו</w:t>
      </w:r>
      <w:r w:rsidRPr="00EF4B12">
        <w:rPr>
          <w:rFonts w:ascii="David" w:hAnsi="David" w:cs="David"/>
          <w:sz w:val="24"/>
          <w:szCs w:val="24"/>
          <w:rtl/>
        </w:rPr>
        <w:t>/</w:t>
      </w:r>
      <w:r w:rsidRPr="00EF4B12">
        <w:rPr>
          <w:rFonts w:ascii="David" w:hAnsi="David" w:cs="David" w:hint="eastAsia"/>
          <w:sz w:val="24"/>
          <w:szCs w:val="24"/>
          <w:rtl/>
        </w:rPr>
        <w:t>או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כל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שימוש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שיעשה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כאמור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לעיל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לא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תיפגענה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זכויות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לרבות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זכויות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יוצרים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סוד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מסחרי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צד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שלישי</w:t>
      </w:r>
      <w:r w:rsidRPr="00EF4B12">
        <w:rPr>
          <w:rFonts w:ascii="David" w:hAnsi="David" w:cs="David"/>
          <w:sz w:val="24"/>
          <w:szCs w:val="24"/>
          <w:rtl/>
        </w:rPr>
        <w:t xml:space="preserve">. </w:t>
      </w:r>
      <w:r w:rsidRPr="00EF4B12">
        <w:rPr>
          <w:rFonts w:ascii="David" w:hAnsi="David" w:cs="David" w:hint="eastAsia"/>
          <w:sz w:val="24"/>
          <w:szCs w:val="24"/>
          <w:rtl/>
        </w:rPr>
        <w:t>המשיב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לבדו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יישא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באחריות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לכל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דרישה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תביעה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שמקורה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בטענה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כי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במסגרת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שימוש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במידע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שהוגש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הופרו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זכויות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צד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שלישי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כאמור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והוא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ישפה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הפונה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מיד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עם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הצגת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דרישה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בגין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כל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סכום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שיידרש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ו</w:t>
      </w:r>
      <w:r w:rsidRPr="00EF4B12">
        <w:rPr>
          <w:rFonts w:ascii="David" w:hAnsi="David" w:cs="David"/>
          <w:sz w:val="24"/>
          <w:szCs w:val="24"/>
          <w:rtl/>
        </w:rPr>
        <w:t>/</w:t>
      </w:r>
      <w:r w:rsidRPr="00EF4B12">
        <w:rPr>
          <w:rFonts w:ascii="David" w:hAnsi="David" w:cs="David" w:hint="eastAsia"/>
          <w:sz w:val="24"/>
          <w:szCs w:val="24"/>
          <w:rtl/>
        </w:rPr>
        <w:t>או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יתבע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לשלם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מחמת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תביעה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דרישה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כאמור</w:t>
      </w:r>
      <w:r>
        <w:rPr>
          <w:rFonts w:ascii="David" w:hAnsi="David" w:cs="David"/>
          <w:sz w:val="24"/>
          <w:szCs w:val="24"/>
          <w:rtl/>
        </w:rPr>
        <w:t xml:space="preserve"> לעיל, לרבות הוצאות ושכ"ט עו"ד</w:t>
      </w:r>
      <w:r>
        <w:rPr>
          <w:rFonts w:ascii="David" w:hAnsi="David" w:cs="David" w:hint="cs"/>
          <w:sz w:val="24"/>
          <w:szCs w:val="24"/>
          <w:rtl/>
        </w:rPr>
        <w:t>.</w:t>
      </w:r>
    </w:p>
    <w:p w14:paraId="55B34C3C" w14:textId="2BBF2725" w:rsidR="00733DED" w:rsidRDefault="00733DED" w:rsidP="00EF4B12">
      <w:pPr>
        <w:pStyle w:val="a3"/>
        <w:numPr>
          <w:ilvl w:val="1"/>
          <w:numId w:val="1"/>
        </w:numPr>
        <w:spacing w:line="360" w:lineRule="auto"/>
        <w:ind w:left="1132" w:hanging="709"/>
        <w:jc w:val="both"/>
        <w:rPr>
          <w:rFonts w:ascii="David" w:hAnsi="David" w:cs="David"/>
          <w:sz w:val="24"/>
          <w:szCs w:val="24"/>
        </w:rPr>
      </w:pPr>
      <w:r w:rsidRPr="00EF4B12">
        <w:rPr>
          <w:rFonts w:ascii="David" w:hAnsi="David" w:cs="David" w:hint="eastAsia"/>
          <w:sz w:val="24"/>
          <w:szCs w:val="24"/>
          <w:rtl/>
        </w:rPr>
        <w:t>הפונה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שומר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על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זכותו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לשוב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ולהיוועץ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="00D767AE" w:rsidRPr="00EF4B12">
        <w:rPr>
          <w:rFonts w:ascii="David" w:hAnsi="David" w:cs="David" w:hint="eastAsia"/>
          <w:sz w:val="24"/>
          <w:szCs w:val="24"/>
          <w:rtl/>
        </w:rPr>
        <w:t>ב</w:t>
      </w:r>
      <w:r w:rsidR="00D767AE">
        <w:rPr>
          <w:rFonts w:ascii="David" w:hAnsi="David" w:cs="David" w:hint="cs"/>
          <w:sz w:val="24"/>
          <w:szCs w:val="24"/>
          <w:rtl/>
        </w:rPr>
        <w:t>משיבים</w:t>
      </w:r>
      <w:r w:rsidR="00D767AE"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במי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מהם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בכתב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בעל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פה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לרבות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באמצעות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פגישה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ישירה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לשם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קבלת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מידע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בתחום</w:t>
      </w:r>
      <w:r w:rsidRPr="00EF4B12">
        <w:rPr>
          <w:rFonts w:ascii="David" w:hAnsi="David" w:cs="David"/>
          <w:sz w:val="24"/>
          <w:szCs w:val="24"/>
          <w:rtl/>
        </w:rPr>
        <w:t xml:space="preserve">. </w:t>
      </w:r>
    </w:p>
    <w:p w14:paraId="73A8337C" w14:textId="77777777" w:rsidR="0063612A" w:rsidRDefault="00733DED" w:rsidP="00EF4B12">
      <w:pPr>
        <w:pStyle w:val="a3"/>
        <w:numPr>
          <w:ilvl w:val="1"/>
          <w:numId w:val="1"/>
        </w:numPr>
        <w:spacing w:line="360" w:lineRule="auto"/>
        <w:ind w:left="1132" w:hanging="709"/>
        <w:jc w:val="both"/>
        <w:rPr>
          <w:rFonts w:ascii="David" w:hAnsi="David" w:cs="David"/>
          <w:sz w:val="24"/>
          <w:szCs w:val="24"/>
        </w:rPr>
      </w:pPr>
      <w:r w:rsidRPr="00EF4B12">
        <w:rPr>
          <w:rFonts w:ascii="David" w:hAnsi="David" w:cs="David" w:hint="eastAsia"/>
          <w:sz w:val="24"/>
          <w:szCs w:val="24"/>
          <w:rtl/>
        </w:rPr>
        <w:t>יצוין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כי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הזמנה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זו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איננה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מהווה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מכרז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הזמנה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להציע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הצעות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אלא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פנייה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מוקדמת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לקבלת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מידע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בלבד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על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פי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תקנה</w:t>
      </w:r>
      <w:r w:rsidRPr="00EF4B12">
        <w:rPr>
          <w:rFonts w:ascii="David" w:hAnsi="David" w:cs="David"/>
          <w:sz w:val="24"/>
          <w:szCs w:val="24"/>
          <w:rtl/>
        </w:rPr>
        <w:t xml:space="preserve"> 14</w:t>
      </w:r>
      <w:r w:rsidRPr="00EF4B12">
        <w:rPr>
          <w:rFonts w:ascii="David" w:hAnsi="David" w:cs="David" w:hint="eastAsia"/>
          <w:sz w:val="24"/>
          <w:szCs w:val="24"/>
          <w:rtl/>
        </w:rPr>
        <w:t>א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לתקנות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חובת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המכרזים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proofErr w:type="spellStart"/>
      <w:r w:rsidRPr="00EF4B12">
        <w:rPr>
          <w:rFonts w:ascii="David" w:hAnsi="David" w:cs="David" w:hint="eastAsia"/>
          <w:sz w:val="24"/>
          <w:szCs w:val="24"/>
          <w:rtl/>
        </w:rPr>
        <w:t>התשנ</w:t>
      </w:r>
      <w:r w:rsidRPr="00EF4B12">
        <w:rPr>
          <w:rFonts w:ascii="David" w:hAnsi="David" w:cs="David"/>
          <w:sz w:val="24"/>
          <w:szCs w:val="24"/>
          <w:rtl/>
        </w:rPr>
        <w:t>"</w:t>
      </w:r>
      <w:r w:rsidRPr="00EF4B12">
        <w:rPr>
          <w:rFonts w:ascii="David" w:hAnsi="David" w:cs="David" w:hint="eastAsia"/>
          <w:sz w:val="24"/>
          <w:szCs w:val="24"/>
          <w:rtl/>
        </w:rPr>
        <w:t>ג</w:t>
      </w:r>
      <w:proofErr w:type="spellEnd"/>
      <w:r w:rsidRPr="00EF4B12">
        <w:rPr>
          <w:rFonts w:ascii="David" w:hAnsi="David" w:cs="David"/>
          <w:sz w:val="24"/>
          <w:szCs w:val="24"/>
          <w:rtl/>
        </w:rPr>
        <w:t xml:space="preserve"> -1993 .</w:t>
      </w:r>
    </w:p>
    <w:p w14:paraId="3A3DC9A5" w14:textId="77777777" w:rsidR="0063612A" w:rsidRPr="00EF4B12" w:rsidRDefault="00733DED" w:rsidP="00EF4B12">
      <w:pPr>
        <w:pStyle w:val="a3"/>
        <w:numPr>
          <w:ilvl w:val="0"/>
          <w:numId w:val="1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EF4B12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אופן</w:t>
      </w:r>
      <w:r w:rsidRPr="00EF4B1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Pr="00EF4B12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הגשת</w:t>
      </w:r>
      <w:r w:rsidRPr="00EF4B1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Pr="00EF4B12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המענה</w:t>
      </w:r>
      <w:r w:rsidRPr="00EF4B12">
        <w:rPr>
          <w:rFonts w:ascii="David" w:hAnsi="David" w:cs="David"/>
          <w:b/>
          <w:bCs/>
          <w:sz w:val="24"/>
          <w:szCs w:val="24"/>
          <w:u w:val="single"/>
          <w:rtl/>
        </w:rPr>
        <w:t>:</w:t>
      </w:r>
    </w:p>
    <w:p w14:paraId="64161EC1" w14:textId="2FAE46C5" w:rsidR="0063612A" w:rsidRPr="00EF4B12" w:rsidRDefault="00733DED" w:rsidP="008A55A1">
      <w:pPr>
        <w:pStyle w:val="a3"/>
        <w:numPr>
          <w:ilvl w:val="1"/>
          <w:numId w:val="1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EF4B12">
        <w:rPr>
          <w:rFonts w:ascii="David" w:hAnsi="David" w:cs="David" w:hint="eastAsia"/>
          <w:sz w:val="24"/>
          <w:szCs w:val="24"/>
          <w:rtl/>
        </w:rPr>
        <w:t>המענה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לבקשה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יוגש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בדוא</w:t>
      </w:r>
      <w:r w:rsidRPr="00EF4B12">
        <w:rPr>
          <w:rFonts w:ascii="David" w:hAnsi="David" w:cs="David"/>
          <w:sz w:val="24"/>
          <w:szCs w:val="24"/>
          <w:rtl/>
        </w:rPr>
        <w:t>"</w:t>
      </w:r>
      <w:r w:rsidRPr="00EF4B12">
        <w:rPr>
          <w:rFonts w:ascii="David" w:hAnsi="David" w:cs="David" w:hint="eastAsia"/>
          <w:sz w:val="24"/>
          <w:szCs w:val="24"/>
          <w:rtl/>
        </w:rPr>
        <w:t>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לידי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="006B68CF">
        <w:rPr>
          <w:rFonts w:ascii="David" w:hAnsi="David" w:cs="David" w:hint="cs"/>
          <w:sz w:val="24"/>
          <w:szCs w:val="24"/>
          <w:rtl/>
        </w:rPr>
        <w:t>מרכז ועדת המכרזים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="006B68CF">
        <w:rPr>
          <w:rFonts w:ascii="David" w:hAnsi="David" w:cs="David" w:hint="cs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בדוא</w:t>
      </w:r>
      <w:r w:rsidRPr="00EF4B12">
        <w:rPr>
          <w:rFonts w:ascii="David" w:hAnsi="David" w:cs="David"/>
          <w:sz w:val="24"/>
          <w:szCs w:val="24"/>
          <w:rtl/>
        </w:rPr>
        <w:t>"</w:t>
      </w:r>
      <w:r w:rsidRPr="00EF4B12">
        <w:rPr>
          <w:rFonts w:ascii="David" w:hAnsi="David" w:cs="David" w:hint="eastAsia"/>
          <w:sz w:val="24"/>
          <w:szCs w:val="24"/>
          <w:rtl/>
        </w:rPr>
        <w:t>ל</w:t>
      </w:r>
      <w:r w:rsidR="006B68CF">
        <w:rPr>
          <w:rFonts w:ascii="David" w:hAnsi="David" w:cs="David"/>
          <w:sz w:val="24"/>
          <w:szCs w:val="24"/>
        </w:rPr>
        <w:t xml:space="preserve"> 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hyperlink r:id="rId10" w:history="1">
        <w:r w:rsidR="006B68CF" w:rsidRPr="007C2112">
          <w:rPr>
            <w:rStyle w:val="Hyperlink"/>
            <w:rFonts w:ascii="David" w:hAnsi="David" w:cs="David"/>
            <w:sz w:val="24"/>
            <w:szCs w:val="24"/>
          </w:rPr>
          <w:t>nirbr@neca.gov.il</w:t>
        </w:r>
      </w:hyperlink>
      <w:r w:rsidR="006B68CF">
        <w:rPr>
          <w:rFonts w:ascii="David" w:hAnsi="David" w:cs="David" w:hint="cs"/>
          <w:sz w:val="24"/>
          <w:szCs w:val="24"/>
          <w:rtl/>
        </w:rPr>
        <w:t xml:space="preserve"> </w:t>
      </w:r>
      <w:bookmarkStart w:id="0" w:name="_GoBack"/>
      <w:bookmarkEnd w:id="0"/>
      <w:r w:rsidRPr="00EF4B12">
        <w:rPr>
          <w:rFonts w:ascii="David" w:hAnsi="David" w:cs="David" w:hint="eastAsia"/>
          <w:sz w:val="24"/>
          <w:szCs w:val="24"/>
          <w:rtl/>
        </w:rPr>
        <w:t>עד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="006B68CF" w:rsidRPr="00EF4B12">
        <w:rPr>
          <w:rFonts w:ascii="David" w:hAnsi="David" w:cs="David" w:hint="eastAsia"/>
          <w:sz w:val="24"/>
          <w:szCs w:val="24"/>
          <w:rtl/>
        </w:rPr>
        <w:t>התאריך</w:t>
      </w:r>
      <w:r w:rsidR="006B68CF">
        <w:rPr>
          <w:rFonts w:ascii="David" w:hAnsi="David" w:cs="David" w:hint="cs"/>
          <w:sz w:val="24"/>
          <w:szCs w:val="24"/>
          <w:rtl/>
        </w:rPr>
        <w:t>24</w:t>
      </w:r>
      <w:r w:rsidRPr="00EF4B12">
        <w:rPr>
          <w:rFonts w:ascii="David" w:hAnsi="David" w:cs="David"/>
          <w:sz w:val="24"/>
          <w:szCs w:val="24"/>
          <w:rtl/>
        </w:rPr>
        <w:t>.</w:t>
      </w:r>
      <w:r w:rsidR="006B68CF">
        <w:rPr>
          <w:rFonts w:ascii="David" w:hAnsi="David" w:cs="David" w:hint="cs"/>
          <w:sz w:val="24"/>
          <w:szCs w:val="24"/>
          <w:rtl/>
        </w:rPr>
        <w:t>10</w:t>
      </w:r>
      <w:r w:rsidRPr="00EF4B12">
        <w:rPr>
          <w:rFonts w:ascii="David" w:hAnsi="David" w:cs="David"/>
          <w:sz w:val="24"/>
          <w:szCs w:val="24"/>
          <w:rtl/>
        </w:rPr>
        <w:t xml:space="preserve">.2021 </w:t>
      </w:r>
      <w:r w:rsidRPr="00EF4B12">
        <w:rPr>
          <w:rFonts w:ascii="David" w:hAnsi="David" w:cs="David" w:hint="eastAsia"/>
          <w:sz w:val="24"/>
          <w:szCs w:val="24"/>
          <w:rtl/>
        </w:rPr>
        <w:t>בשעה</w:t>
      </w:r>
      <w:r w:rsidRPr="00EF4B12">
        <w:rPr>
          <w:rFonts w:ascii="David" w:hAnsi="David" w:cs="David"/>
          <w:sz w:val="24"/>
          <w:szCs w:val="24"/>
          <w:rtl/>
        </w:rPr>
        <w:t xml:space="preserve"> 17:00. </w:t>
      </w:r>
      <w:r w:rsidRPr="00EF4B12">
        <w:rPr>
          <w:rFonts w:ascii="David" w:hAnsi="David" w:cs="David" w:hint="eastAsia"/>
          <w:sz w:val="24"/>
          <w:szCs w:val="24"/>
          <w:rtl/>
        </w:rPr>
        <w:t>בנדון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המייל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ירשם</w:t>
      </w:r>
      <w:r w:rsidRPr="00EF4B12">
        <w:rPr>
          <w:rFonts w:ascii="David" w:hAnsi="David" w:cs="David"/>
          <w:sz w:val="24"/>
          <w:szCs w:val="24"/>
          <w:rtl/>
        </w:rPr>
        <w:t xml:space="preserve"> " </w:t>
      </w:r>
      <w:r w:rsidRPr="00EF4B12">
        <w:rPr>
          <w:rFonts w:ascii="David" w:hAnsi="David" w:cs="David" w:hint="eastAsia"/>
          <w:b/>
          <w:bCs/>
          <w:sz w:val="24"/>
          <w:szCs w:val="24"/>
          <w:rtl/>
        </w:rPr>
        <w:t>בקשה</w:t>
      </w:r>
      <w:r w:rsidRPr="00EF4B12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b/>
          <w:bCs/>
          <w:sz w:val="24"/>
          <w:szCs w:val="24"/>
          <w:rtl/>
        </w:rPr>
        <w:t>לקבלת</w:t>
      </w:r>
      <w:r w:rsidRPr="00EF4B12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b/>
          <w:bCs/>
          <w:sz w:val="24"/>
          <w:szCs w:val="24"/>
          <w:rtl/>
        </w:rPr>
        <w:t>רעיונות</w:t>
      </w:r>
      <w:r w:rsidRPr="00EF4B12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b/>
          <w:bCs/>
          <w:sz w:val="24"/>
          <w:szCs w:val="24"/>
          <w:rtl/>
        </w:rPr>
        <w:t>לפתרונות</w:t>
      </w:r>
      <w:r w:rsidRPr="00EF4B12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b/>
          <w:bCs/>
          <w:sz w:val="24"/>
          <w:szCs w:val="24"/>
          <w:rtl/>
        </w:rPr>
        <w:t>הנדסיים</w:t>
      </w:r>
      <w:r w:rsidRPr="00EF4B12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b/>
          <w:bCs/>
          <w:sz w:val="24"/>
          <w:szCs w:val="24"/>
          <w:rtl/>
        </w:rPr>
        <w:t>לעיגון</w:t>
      </w:r>
      <w:r w:rsidRPr="00EF4B12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b/>
          <w:bCs/>
          <w:sz w:val="24"/>
          <w:szCs w:val="24"/>
          <w:rtl/>
        </w:rPr>
        <w:t>בטיחותי</w:t>
      </w:r>
      <w:r w:rsidRPr="00EF4B12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b/>
          <w:bCs/>
          <w:sz w:val="24"/>
          <w:szCs w:val="24"/>
          <w:rtl/>
        </w:rPr>
        <w:t>של</w:t>
      </w:r>
      <w:r w:rsidRPr="00EF4B12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b/>
          <w:bCs/>
          <w:sz w:val="24"/>
          <w:szCs w:val="24"/>
          <w:rtl/>
        </w:rPr>
        <w:t>קונסטרוקציות</w:t>
      </w:r>
      <w:r w:rsidRPr="00EF4B12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b/>
          <w:bCs/>
          <w:sz w:val="24"/>
          <w:szCs w:val="24"/>
          <w:rtl/>
        </w:rPr>
        <w:t>בטקסים</w:t>
      </w:r>
      <w:r w:rsidRPr="00EF4B12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b/>
          <w:bCs/>
          <w:sz w:val="24"/>
          <w:szCs w:val="24"/>
          <w:rtl/>
        </w:rPr>
        <w:t>ובאירועים</w:t>
      </w:r>
      <w:r w:rsidRPr="00EF4B12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b/>
          <w:bCs/>
          <w:sz w:val="24"/>
          <w:szCs w:val="24"/>
          <w:rtl/>
        </w:rPr>
        <w:t>המתקיימים</w:t>
      </w:r>
      <w:r w:rsidRPr="00EF4B12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b/>
          <w:bCs/>
          <w:sz w:val="24"/>
          <w:szCs w:val="24"/>
          <w:rtl/>
        </w:rPr>
        <w:t>ברחבת</w:t>
      </w:r>
      <w:r w:rsidRPr="00EF4B12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b/>
          <w:bCs/>
          <w:sz w:val="24"/>
          <w:szCs w:val="24"/>
          <w:rtl/>
        </w:rPr>
        <w:t>קבר</w:t>
      </w:r>
      <w:r w:rsidRPr="00EF4B12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b/>
          <w:bCs/>
          <w:sz w:val="24"/>
          <w:szCs w:val="24"/>
          <w:rtl/>
        </w:rPr>
        <w:t>הרצל</w:t>
      </w:r>
      <w:r w:rsidRPr="00EF4B12">
        <w:rPr>
          <w:rFonts w:ascii="David" w:hAnsi="David" w:cs="David"/>
          <w:b/>
          <w:bCs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b/>
          <w:bCs/>
          <w:sz w:val="24"/>
          <w:szCs w:val="24"/>
          <w:rtl/>
        </w:rPr>
        <w:t>בהר</w:t>
      </w:r>
      <w:r w:rsidRPr="00EF4B12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b/>
          <w:bCs/>
          <w:sz w:val="24"/>
          <w:szCs w:val="24"/>
          <w:rtl/>
        </w:rPr>
        <w:t>הרצל</w:t>
      </w:r>
      <w:r w:rsidRPr="00EF4B12">
        <w:rPr>
          <w:rFonts w:ascii="David" w:hAnsi="David" w:cs="David"/>
          <w:b/>
          <w:bCs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b/>
          <w:bCs/>
          <w:sz w:val="24"/>
          <w:szCs w:val="24"/>
          <w:rtl/>
        </w:rPr>
        <w:t>ירושלים</w:t>
      </w:r>
      <w:r w:rsidRPr="00EF4B12">
        <w:rPr>
          <w:rFonts w:ascii="David" w:hAnsi="David" w:cs="David"/>
          <w:b/>
          <w:bCs/>
          <w:sz w:val="24"/>
          <w:szCs w:val="24"/>
          <w:rtl/>
        </w:rPr>
        <w:t>.</w:t>
      </w:r>
    </w:p>
    <w:p w14:paraId="7A06A621" w14:textId="77777777" w:rsidR="0063612A" w:rsidRDefault="00733DED" w:rsidP="00EF4B12">
      <w:pPr>
        <w:pStyle w:val="a3"/>
        <w:numPr>
          <w:ilvl w:val="1"/>
          <w:numId w:val="1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EF4B12">
        <w:rPr>
          <w:rFonts w:ascii="David" w:hAnsi="David" w:cs="David" w:hint="eastAsia"/>
          <w:sz w:val="24"/>
          <w:szCs w:val="24"/>
          <w:rtl/>
        </w:rPr>
        <w:t>המענה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יוגש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בעברית</w:t>
      </w:r>
      <w:r w:rsidRPr="00EF4B12">
        <w:rPr>
          <w:rFonts w:ascii="David" w:hAnsi="David" w:cs="David"/>
          <w:sz w:val="24"/>
          <w:szCs w:val="24"/>
          <w:rtl/>
        </w:rPr>
        <w:t xml:space="preserve">. </w:t>
      </w:r>
    </w:p>
    <w:p w14:paraId="6D2DE4E8" w14:textId="5203E970" w:rsidR="0063612A" w:rsidRDefault="00733DED" w:rsidP="008A55A1">
      <w:pPr>
        <w:pStyle w:val="a3"/>
        <w:numPr>
          <w:ilvl w:val="1"/>
          <w:numId w:val="1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EF4B12">
        <w:rPr>
          <w:rFonts w:ascii="David" w:hAnsi="David" w:cs="David" w:hint="eastAsia"/>
          <w:sz w:val="24"/>
          <w:szCs w:val="24"/>
          <w:rtl/>
        </w:rPr>
        <w:t>המשיבים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רשאים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להפנות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שאלות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הבהרה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בקשר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למענה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עד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ליום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="006B68CF">
        <w:rPr>
          <w:rFonts w:ascii="David" w:hAnsi="David" w:cs="David" w:hint="cs"/>
          <w:sz w:val="24"/>
          <w:szCs w:val="24"/>
          <w:rtl/>
        </w:rPr>
        <w:t>30</w:t>
      </w:r>
      <w:r w:rsidRPr="00EF4B12">
        <w:rPr>
          <w:rFonts w:ascii="David" w:hAnsi="David" w:cs="David"/>
          <w:sz w:val="24"/>
          <w:szCs w:val="24"/>
          <w:rtl/>
        </w:rPr>
        <w:t xml:space="preserve">.9.2021 </w:t>
      </w:r>
      <w:r w:rsidRPr="00EF4B12">
        <w:rPr>
          <w:rFonts w:ascii="David" w:hAnsi="David" w:cs="David" w:hint="eastAsia"/>
          <w:sz w:val="24"/>
          <w:szCs w:val="24"/>
          <w:rtl/>
        </w:rPr>
        <w:t>בשעה</w:t>
      </w:r>
      <w:r w:rsidRPr="00EF4B12">
        <w:rPr>
          <w:rFonts w:ascii="David" w:hAnsi="David" w:cs="David"/>
          <w:sz w:val="24"/>
          <w:szCs w:val="24"/>
          <w:rtl/>
        </w:rPr>
        <w:t xml:space="preserve"> 17:00 </w:t>
      </w:r>
      <w:r w:rsidR="0042764F">
        <w:rPr>
          <w:rFonts w:ascii="David" w:hAnsi="David" w:cs="David" w:hint="cs"/>
          <w:sz w:val="24"/>
          <w:szCs w:val="24"/>
          <w:rtl/>
        </w:rPr>
        <w:t xml:space="preserve">לדוא"ל </w:t>
      </w:r>
      <w:r w:rsidRPr="00EF4B12">
        <w:rPr>
          <w:rFonts w:ascii="David" w:hAnsi="David" w:cs="David" w:hint="eastAsia"/>
          <w:sz w:val="24"/>
          <w:szCs w:val="24"/>
          <w:rtl/>
        </w:rPr>
        <w:t>המפורט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לעיל</w:t>
      </w:r>
      <w:r w:rsidRPr="00EF4B12">
        <w:rPr>
          <w:rFonts w:ascii="David" w:hAnsi="David" w:cs="David"/>
          <w:sz w:val="24"/>
          <w:szCs w:val="24"/>
          <w:rtl/>
        </w:rPr>
        <w:t xml:space="preserve">. </w:t>
      </w:r>
      <w:r w:rsidRPr="00EF4B12">
        <w:rPr>
          <w:rFonts w:ascii="David" w:hAnsi="David" w:cs="David" w:hint="eastAsia"/>
          <w:sz w:val="24"/>
          <w:szCs w:val="24"/>
          <w:rtl/>
        </w:rPr>
        <w:t>באם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התשובה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לשאלה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תחייב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זאת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המענה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יפורסם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בקובץ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באתר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האינטרנט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המשרד</w:t>
      </w:r>
      <w:r w:rsidRPr="00EF4B12">
        <w:rPr>
          <w:rFonts w:ascii="David" w:hAnsi="David" w:cs="David"/>
          <w:sz w:val="24"/>
          <w:szCs w:val="24"/>
          <w:rtl/>
        </w:rPr>
        <w:t xml:space="preserve">. </w:t>
      </w:r>
    </w:p>
    <w:p w14:paraId="00AE749F" w14:textId="14B38335" w:rsidR="00733DED" w:rsidRPr="00EF4B12" w:rsidRDefault="00733DED" w:rsidP="00EF4B12">
      <w:pPr>
        <w:pStyle w:val="a3"/>
        <w:numPr>
          <w:ilvl w:val="1"/>
          <w:numId w:val="1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EF4B12">
        <w:rPr>
          <w:rFonts w:ascii="David" w:hAnsi="David" w:cs="David" w:hint="eastAsia"/>
          <w:sz w:val="24"/>
          <w:szCs w:val="24"/>
          <w:rtl/>
        </w:rPr>
        <w:t>הפונה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רשאי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בכל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עת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לדחות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המועד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האחרון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להגשת</w:t>
      </w:r>
      <w:r w:rsidRPr="00EF4B12">
        <w:rPr>
          <w:rFonts w:ascii="David" w:hAnsi="David" w:cs="David"/>
          <w:sz w:val="24"/>
          <w:szCs w:val="24"/>
          <w:rtl/>
        </w:rPr>
        <w:t xml:space="preserve">  </w:t>
      </w:r>
      <w:r w:rsidRPr="00EF4B12">
        <w:rPr>
          <w:rFonts w:ascii="David" w:hAnsi="David" w:cs="David" w:hint="eastAsia"/>
          <w:sz w:val="24"/>
          <w:szCs w:val="24"/>
          <w:rtl/>
        </w:rPr>
        <w:t>המענה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להגשת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שאלות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הבהרה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או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פרסום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המענה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להלן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וכן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לשנות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הוראות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ותנאים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הנוגעים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להליך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זה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והכל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לפי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שיקול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דעתו</w:t>
      </w:r>
      <w:r w:rsidRPr="00EF4B12">
        <w:rPr>
          <w:rFonts w:ascii="David" w:hAnsi="David" w:cs="David"/>
          <w:sz w:val="24"/>
          <w:szCs w:val="24"/>
          <w:rtl/>
        </w:rPr>
        <w:t xml:space="preserve">  </w:t>
      </w:r>
      <w:r w:rsidRPr="00EF4B12">
        <w:rPr>
          <w:rFonts w:ascii="David" w:hAnsi="David" w:cs="David" w:hint="eastAsia"/>
          <w:sz w:val="24"/>
          <w:szCs w:val="24"/>
          <w:rtl/>
        </w:rPr>
        <w:t>הבלעדי</w:t>
      </w:r>
      <w:r w:rsidRPr="00EF4B12">
        <w:rPr>
          <w:rFonts w:ascii="David" w:hAnsi="David" w:cs="David"/>
          <w:sz w:val="24"/>
          <w:szCs w:val="24"/>
          <w:rtl/>
        </w:rPr>
        <w:t>.</w:t>
      </w:r>
    </w:p>
    <w:p w14:paraId="3FBCA70B" w14:textId="77777777" w:rsidR="00733DED" w:rsidRPr="00EF4B12" w:rsidRDefault="00733DED" w:rsidP="00733DED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43611C13" w14:textId="77777777" w:rsidR="00733DED" w:rsidRPr="00EF4B12" w:rsidRDefault="00733DED" w:rsidP="00733DED">
      <w:p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7F7EEA5A" w14:textId="77777777" w:rsidR="00733DED" w:rsidRPr="00733DED" w:rsidRDefault="00733DED" w:rsidP="00733DED">
      <w:pPr>
        <w:ind w:left="4536"/>
        <w:jc w:val="center"/>
        <w:rPr>
          <w:rFonts w:ascii="David" w:hAnsi="David" w:cs="David"/>
          <w:sz w:val="24"/>
          <w:szCs w:val="24"/>
          <w:rtl/>
        </w:rPr>
      </w:pPr>
      <w:r w:rsidRPr="00733DED">
        <w:rPr>
          <w:rFonts w:ascii="David" w:hAnsi="David" w:cs="David"/>
          <w:sz w:val="24"/>
          <w:szCs w:val="24"/>
          <w:rtl/>
        </w:rPr>
        <w:t>בברכה,</w:t>
      </w:r>
    </w:p>
    <w:p w14:paraId="42F17CA6" w14:textId="77777777" w:rsidR="00733DED" w:rsidRPr="00733DED" w:rsidRDefault="00733DED" w:rsidP="00733DED">
      <w:pPr>
        <w:ind w:left="4536"/>
        <w:jc w:val="center"/>
        <w:rPr>
          <w:rFonts w:ascii="David" w:hAnsi="David" w:cs="David"/>
          <w:sz w:val="24"/>
          <w:szCs w:val="24"/>
          <w:rtl/>
        </w:rPr>
      </w:pPr>
      <w:r w:rsidRPr="00733DED">
        <w:rPr>
          <w:rFonts w:ascii="David" w:hAnsi="David" w:cs="David"/>
          <w:sz w:val="24"/>
          <w:szCs w:val="24"/>
          <w:rtl/>
        </w:rPr>
        <w:t>מר</w:t>
      </w:r>
      <w:r w:rsidRPr="00733DED">
        <w:rPr>
          <w:rFonts w:ascii="David" w:hAnsi="David" w:cs="David"/>
          <w:sz w:val="24"/>
          <w:szCs w:val="24"/>
        </w:rPr>
        <w:t xml:space="preserve"> </w:t>
      </w:r>
      <w:r w:rsidRPr="00733DED">
        <w:rPr>
          <w:rFonts w:ascii="David" w:hAnsi="David" w:cs="David" w:hint="eastAsia"/>
          <w:sz w:val="24"/>
          <w:szCs w:val="24"/>
          <w:rtl/>
        </w:rPr>
        <w:t>מושיק</w:t>
      </w:r>
      <w:r w:rsidRPr="00733DED">
        <w:rPr>
          <w:rFonts w:ascii="David" w:hAnsi="David" w:cs="David"/>
          <w:sz w:val="24"/>
          <w:szCs w:val="24"/>
          <w:rtl/>
        </w:rPr>
        <w:t xml:space="preserve"> </w:t>
      </w:r>
      <w:r w:rsidRPr="00733DED">
        <w:rPr>
          <w:rFonts w:ascii="David" w:hAnsi="David" w:cs="David" w:hint="eastAsia"/>
          <w:sz w:val="24"/>
          <w:szCs w:val="24"/>
          <w:rtl/>
        </w:rPr>
        <w:t>אביב</w:t>
      </w:r>
    </w:p>
    <w:p w14:paraId="4547D32E" w14:textId="77777777" w:rsidR="00733DED" w:rsidRPr="00733DED" w:rsidRDefault="00733DED" w:rsidP="00733DED">
      <w:pPr>
        <w:ind w:left="4536"/>
        <w:jc w:val="center"/>
        <w:rPr>
          <w:rFonts w:ascii="David" w:hAnsi="David" w:cs="David"/>
          <w:sz w:val="24"/>
          <w:szCs w:val="24"/>
          <w:rtl/>
        </w:rPr>
      </w:pPr>
      <w:r w:rsidRPr="00733DED">
        <w:rPr>
          <w:rFonts w:ascii="David" w:hAnsi="David" w:cs="David" w:hint="eastAsia"/>
          <w:sz w:val="24"/>
          <w:szCs w:val="24"/>
          <w:rtl/>
        </w:rPr>
        <w:t>מנהל</w:t>
      </w:r>
      <w:r w:rsidRPr="00733DED">
        <w:rPr>
          <w:rFonts w:ascii="David" w:hAnsi="David" w:cs="David"/>
          <w:sz w:val="24"/>
          <w:szCs w:val="24"/>
          <w:rtl/>
        </w:rPr>
        <w:t xml:space="preserve"> </w:t>
      </w:r>
      <w:r w:rsidRPr="00733DED">
        <w:rPr>
          <w:rFonts w:ascii="David" w:hAnsi="David" w:cs="David" w:hint="eastAsia"/>
          <w:sz w:val="24"/>
          <w:szCs w:val="24"/>
          <w:rtl/>
        </w:rPr>
        <w:t>מרכז</w:t>
      </w:r>
      <w:r w:rsidRPr="00733DED">
        <w:rPr>
          <w:rFonts w:ascii="David" w:hAnsi="David" w:cs="David"/>
          <w:sz w:val="24"/>
          <w:szCs w:val="24"/>
          <w:rtl/>
        </w:rPr>
        <w:t xml:space="preserve"> </w:t>
      </w:r>
      <w:r w:rsidRPr="00733DED">
        <w:rPr>
          <w:rFonts w:ascii="David" w:hAnsi="David" w:cs="David" w:hint="eastAsia"/>
          <w:sz w:val="24"/>
          <w:szCs w:val="24"/>
          <w:rtl/>
        </w:rPr>
        <w:t>ההסברה</w:t>
      </w:r>
    </w:p>
    <w:p w14:paraId="6F7D749C" w14:textId="77777777" w:rsidR="00733DED" w:rsidRPr="00733DED" w:rsidRDefault="00733DED" w:rsidP="00733DED">
      <w:pPr>
        <w:ind w:left="4536"/>
        <w:jc w:val="center"/>
        <w:rPr>
          <w:rFonts w:ascii="David" w:hAnsi="David" w:cs="David"/>
          <w:sz w:val="24"/>
          <w:szCs w:val="24"/>
          <w:rtl/>
        </w:rPr>
      </w:pPr>
      <w:r w:rsidRPr="00733DED">
        <w:rPr>
          <w:rFonts w:ascii="David" w:hAnsi="David" w:cs="David"/>
          <w:sz w:val="24"/>
          <w:szCs w:val="24"/>
          <w:rtl/>
        </w:rPr>
        <w:t>משרד התרבות והספורט</w:t>
      </w:r>
    </w:p>
    <w:p w14:paraId="5DDA8DC9" w14:textId="77777777" w:rsidR="00411DEC" w:rsidRPr="00EF4B12" w:rsidRDefault="00411DEC" w:rsidP="00904F22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247E4E1C" w14:textId="77777777" w:rsidR="00411DEC" w:rsidRPr="00EF4B12" w:rsidRDefault="00411DEC" w:rsidP="00904F22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1C8745D7" w14:textId="77777777" w:rsidR="00411DEC" w:rsidRPr="00EF4B12" w:rsidRDefault="00411DEC" w:rsidP="00904F22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0C8F0F64" w14:textId="77777777" w:rsidR="00411DEC" w:rsidRPr="00EF4B12" w:rsidRDefault="00411DEC" w:rsidP="00904F22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674E3156" w14:textId="77777777" w:rsidR="00411DEC" w:rsidRPr="00EF4B12" w:rsidRDefault="00411DEC" w:rsidP="00904F22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3DC7B16B" w14:textId="77777777" w:rsidR="00411DEC" w:rsidRPr="00EF4B12" w:rsidRDefault="00411DEC" w:rsidP="00904F22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30EE3568" w14:textId="77777777" w:rsidR="00411DEC" w:rsidRPr="00EF4B12" w:rsidRDefault="00411DEC" w:rsidP="00904F22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3D83A0F6" w14:textId="77777777" w:rsidR="00411DEC" w:rsidRPr="00EF4B12" w:rsidRDefault="00411DEC" w:rsidP="00904F22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7DC2D076" w14:textId="77777777" w:rsidR="00411DEC" w:rsidRPr="00EF4B12" w:rsidRDefault="00411DEC" w:rsidP="00904F22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35C42991" w14:textId="77777777" w:rsidR="00411DEC" w:rsidRPr="00EF4B12" w:rsidRDefault="00411DEC" w:rsidP="00904F22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417B6C54" w14:textId="77777777" w:rsidR="00B26B59" w:rsidRPr="00EF4B12" w:rsidRDefault="00B26B59" w:rsidP="00904F22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36F7A563" w14:textId="77777777" w:rsidR="00B26B59" w:rsidRPr="00EF4B12" w:rsidRDefault="00B26B59" w:rsidP="00904F22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55909CC2" w14:textId="77777777" w:rsidR="00B26B59" w:rsidRPr="00EF4B12" w:rsidRDefault="00B26B59" w:rsidP="00904F22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27DA977E" w14:textId="77777777" w:rsidR="00B26B59" w:rsidRPr="00EF4B12" w:rsidRDefault="00B26B59" w:rsidP="00904F22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07F28E86" w14:textId="77777777" w:rsidR="007F333D" w:rsidRPr="00EF4B12" w:rsidRDefault="00265E4A">
      <w:pPr>
        <w:bidi w:val="0"/>
        <w:rPr>
          <w:rFonts w:ascii="David" w:hAnsi="David" w:cs="David"/>
          <w:sz w:val="24"/>
          <w:szCs w:val="24"/>
        </w:rPr>
      </w:pPr>
      <w:r w:rsidRPr="00EF4B12">
        <w:rPr>
          <w:rFonts w:ascii="David" w:hAnsi="David" w:cs="David"/>
          <w:sz w:val="24"/>
          <w:szCs w:val="24"/>
          <w:rtl/>
        </w:rPr>
        <w:br w:type="page"/>
      </w:r>
    </w:p>
    <w:p w14:paraId="7F5264AC" w14:textId="77777777" w:rsidR="00411DEC" w:rsidRPr="00EF4B12" w:rsidRDefault="00411DEC" w:rsidP="00904F22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16ED0AF4" w14:textId="77777777" w:rsidR="00100B8A" w:rsidRPr="00EF4B12" w:rsidRDefault="00265E4A" w:rsidP="00100B8A">
      <w:pPr>
        <w:spacing w:after="0"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EF4B12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נספח</w:t>
      </w:r>
      <w:r w:rsidRPr="00EF4B1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Pr="00EF4B12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א</w:t>
      </w:r>
      <w:r w:rsidRPr="00EF4B12">
        <w:rPr>
          <w:rFonts w:ascii="David" w:hAnsi="David" w:cs="David"/>
          <w:b/>
          <w:bCs/>
          <w:sz w:val="24"/>
          <w:szCs w:val="24"/>
          <w:u w:val="single"/>
          <w:rtl/>
        </w:rPr>
        <w:t>'</w:t>
      </w:r>
    </w:p>
    <w:p w14:paraId="1EC9FED8" w14:textId="77777777" w:rsidR="00100B8A" w:rsidRPr="00EF4B12" w:rsidRDefault="00265E4A" w:rsidP="00100B8A">
      <w:pPr>
        <w:spacing w:after="0" w:line="36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EF4B12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שאלון</w:t>
      </w:r>
      <w:r w:rsidRPr="00EF4B1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Pr="00EF4B12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מענה</w:t>
      </w:r>
      <w:r w:rsidRPr="00EF4B1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Pr="00EF4B12">
        <w:rPr>
          <w:rFonts w:ascii="David" w:hAnsi="David" w:cs="David" w:hint="eastAsia"/>
          <w:b/>
          <w:bCs/>
          <w:sz w:val="24"/>
          <w:szCs w:val="24"/>
          <w:u w:val="single"/>
          <w:rtl/>
        </w:rPr>
        <w:t>לספקים</w:t>
      </w:r>
    </w:p>
    <w:p w14:paraId="464273E5" w14:textId="77777777" w:rsidR="00100B8A" w:rsidRPr="00EF4B12" w:rsidRDefault="00100B8A" w:rsidP="00904F22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7E64E058" w14:textId="77777777" w:rsidR="00100B8A" w:rsidRPr="00EF4B12" w:rsidRDefault="00265E4A" w:rsidP="00904F22">
      <w:pPr>
        <w:spacing w:after="0" w:line="360" w:lineRule="auto"/>
        <w:rPr>
          <w:rFonts w:ascii="David" w:hAnsi="David" w:cs="David"/>
          <w:sz w:val="24"/>
          <w:szCs w:val="24"/>
          <w:u w:val="single"/>
          <w:rtl/>
        </w:rPr>
      </w:pPr>
      <w:r w:rsidRPr="00EF4B12">
        <w:rPr>
          <w:rFonts w:ascii="David" w:hAnsi="David" w:cs="David" w:hint="eastAsia"/>
          <w:sz w:val="24"/>
          <w:szCs w:val="24"/>
          <w:u w:val="single"/>
          <w:rtl/>
        </w:rPr>
        <w:t>הנחיות</w:t>
      </w:r>
      <w:r w:rsidRPr="00EF4B12">
        <w:rPr>
          <w:rFonts w:ascii="David" w:hAnsi="David" w:cs="David"/>
          <w:sz w:val="24"/>
          <w:szCs w:val="24"/>
          <w:u w:val="single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u w:val="single"/>
          <w:rtl/>
        </w:rPr>
        <w:t>למילוי</w:t>
      </w:r>
      <w:r w:rsidRPr="00EF4B12">
        <w:rPr>
          <w:rFonts w:ascii="David" w:hAnsi="David" w:cs="David"/>
          <w:sz w:val="24"/>
          <w:szCs w:val="24"/>
          <w:u w:val="single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u w:val="single"/>
          <w:rtl/>
        </w:rPr>
        <w:t>השאלון</w:t>
      </w:r>
      <w:r w:rsidRPr="00EF4B12">
        <w:rPr>
          <w:rFonts w:ascii="David" w:hAnsi="David" w:cs="David"/>
          <w:sz w:val="24"/>
          <w:szCs w:val="24"/>
          <w:u w:val="single"/>
          <w:rtl/>
        </w:rPr>
        <w:t>:</w:t>
      </w:r>
    </w:p>
    <w:p w14:paraId="7EFF8D18" w14:textId="77777777" w:rsidR="00411DEC" w:rsidRPr="00EF4B12" w:rsidRDefault="00265E4A" w:rsidP="00411DEC">
      <w:pPr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EF4B12">
        <w:rPr>
          <w:rFonts w:ascii="David" w:hAnsi="David" w:cs="David" w:hint="eastAsia"/>
          <w:sz w:val="24"/>
          <w:szCs w:val="24"/>
          <w:rtl/>
        </w:rPr>
        <w:t>עליך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להתייחס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לכל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שורה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וסעיף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בנספח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במידה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ואחד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מן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הסעיפים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אינם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רלוונטיים</w:t>
      </w:r>
      <w:r w:rsidRPr="00EF4B12">
        <w:rPr>
          <w:rFonts w:ascii="David" w:hAnsi="David" w:cs="David"/>
          <w:sz w:val="24"/>
          <w:szCs w:val="24"/>
          <w:rtl/>
        </w:rPr>
        <w:t xml:space="preserve">, </w:t>
      </w:r>
      <w:r w:rsidRPr="00EF4B12">
        <w:rPr>
          <w:rFonts w:ascii="David" w:hAnsi="David" w:cs="David" w:hint="eastAsia"/>
          <w:sz w:val="24"/>
          <w:szCs w:val="24"/>
          <w:rtl/>
        </w:rPr>
        <w:t>נא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לציין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זאת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בסעיף</w:t>
      </w:r>
      <w:r w:rsidRPr="00EF4B12">
        <w:rPr>
          <w:rFonts w:ascii="David" w:hAnsi="David" w:cs="David"/>
          <w:sz w:val="24"/>
          <w:szCs w:val="24"/>
          <w:rtl/>
        </w:rPr>
        <w:t xml:space="preserve"> </w:t>
      </w:r>
      <w:r w:rsidRPr="00EF4B12">
        <w:rPr>
          <w:rFonts w:ascii="David" w:hAnsi="David" w:cs="David" w:hint="eastAsia"/>
          <w:sz w:val="24"/>
          <w:szCs w:val="24"/>
          <w:rtl/>
        </w:rPr>
        <w:t>הרלוונטי</w:t>
      </w:r>
    </w:p>
    <w:p w14:paraId="2CD4DF1C" w14:textId="77777777" w:rsidR="00FA11CF" w:rsidRPr="00EF4B12" w:rsidRDefault="00FA11CF" w:rsidP="00904F22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"/>
        <w:gridCol w:w="3858"/>
        <w:gridCol w:w="4589"/>
        <w:gridCol w:w="13"/>
      </w:tblGrid>
      <w:tr w:rsidR="001E0735" w:rsidRPr="00733DED" w14:paraId="336847CD" w14:textId="77777777" w:rsidTr="00BF0DA6">
        <w:tc>
          <w:tcPr>
            <w:tcW w:w="8901" w:type="dxa"/>
            <w:gridSpan w:val="4"/>
          </w:tcPr>
          <w:p w14:paraId="7D8005B7" w14:textId="77777777" w:rsidR="00BF0DA6" w:rsidRPr="00EF4B12" w:rsidRDefault="00265E4A" w:rsidP="00111DE9">
            <w:pPr>
              <w:spacing w:beforeLines="60" w:before="144" w:after="400" w:line="36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EF4B12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מענה</w:t>
            </w:r>
            <w:r w:rsidRPr="00EF4B1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EF4B12">
              <w:rPr>
                <w:rFonts w:ascii="David" w:hAnsi="David" w:cs="David" w:hint="eastAsia"/>
                <w:b/>
                <w:bCs/>
                <w:sz w:val="24"/>
                <w:szCs w:val="24"/>
                <w:rtl/>
              </w:rPr>
              <w:t>כללי</w:t>
            </w:r>
          </w:p>
        </w:tc>
      </w:tr>
      <w:tr w:rsidR="001E0735" w:rsidRPr="00733DED" w14:paraId="040A46CB" w14:textId="77777777" w:rsidTr="00BF0DA6">
        <w:trPr>
          <w:gridAfter w:val="1"/>
          <w:wAfter w:w="13" w:type="dxa"/>
        </w:trPr>
        <w:tc>
          <w:tcPr>
            <w:tcW w:w="441" w:type="dxa"/>
          </w:tcPr>
          <w:p w14:paraId="429742F0" w14:textId="77777777" w:rsidR="00BF0DA6" w:rsidRPr="00EF4B12" w:rsidRDefault="00265E4A" w:rsidP="00111DE9">
            <w:pPr>
              <w:spacing w:beforeLines="60" w:before="144" w:after="40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EF4B12">
              <w:rPr>
                <w:rFonts w:ascii="David" w:hAnsi="David" w:cs="David"/>
                <w:sz w:val="24"/>
                <w:szCs w:val="24"/>
                <w:rtl/>
              </w:rPr>
              <w:t>1.</w:t>
            </w:r>
          </w:p>
        </w:tc>
        <w:tc>
          <w:tcPr>
            <w:tcW w:w="3858" w:type="dxa"/>
          </w:tcPr>
          <w:p w14:paraId="3FEFC542" w14:textId="77777777" w:rsidR="00D92226" w:rsidRPr="00EF4B12" w:rsidRDefault="00265E4A" w:rsidP="00111DE9">
            <w:pPr>
              <w:spacing w:beforeLines="60" w:before="144" w:after="40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EF4B12">
              <w:rPr>
                <w:rFonts w:ascii="David" w:hAnsi="David" w:cs="David" w:hint="eastAsia"/>
                <w:sz w:val="24"/>
                <w:szCs w:val="24"/>
                <w:rtl/>
              </w:rPr>
              <w:t>שם</w:t>
            </w:r>
            <w:r w:rsidRPr="00EF4B12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="0051665B" w:rsidRPr="00EF4B12">
              <w:rPr>
                <w:rFonts w:ascii="David" w:hAnsi="David" w:cs="David" w:hint="eastAsia"/>
                <w:sz w:val="24"/>
                <w:szCs w:val="24"/>
                <w:rtl/>
              </w:rPr>
              <w:t>המשיב</w:t>
            </w:r>
            <w:r w:rsidR="0051665B" w:rsidRPr="00EF4B12">
              <w:rPr>
                <w:rFonts w:ascii="David" w:hAnsi="David" w:cs="David"/>
                <w:sz w:val="24"/>
                <w:szCs w:val="24"/>
                <w:rtl/>
              </w:rPr>
              <w:t xml:space="preserve"> /</w:t>
            </w:r>
            <w:r w:rsidRPr="00EF4B12">
              <w:rPr>
                <w:rFonts w:ascii="David" w:hAnsi="David" w:cs="David" w:hint="eastAsia"/>
                <w:sz w:val="24"/>
                <w:szCs w:val="24"/>
                <w:rtl/>
              </w:rPr>
              <w:t>הקבלן</w:t>
            </w:r>
            <w:r w:rsidRPr="00EF4B12">
              <w:rPr>
                <w:rFonts w:ascii="David" w:hAnsi="David" w:cs="David"/>
                <w:sz w:val="24"/>
                <w:szCs w:val="24"/>
                <w:rtl/>
              </w:rPr>
              <w:t xml:space="preserve"> / </w:t>
            </w:r>
            <w:r w:rsidRPr="00EF4B12">
              <w:rPr>
                <w:rFonts w:ascii="David" w:hAnsi="David" w:cs="David" w:hint="eastAsia"/>
                <w:sz w:val="24"/>
                <w:szCs w:val="24"/>
                <w:rtl/>
              </w:rPr>
              <w:t>הספק</w:t>
            </w:r>
            <w:r w:rsidRPr="00EF4B12">
              <w:rPr>
                <w:rFonts w:ascii="David" w:hAnsi="David" w:cs="David"/>
                <w:sz w:val="24"/>
                <w:szCs w:val="24"/>
                <w:rtl/>
              </w:rPr>
              <w:t xml:space="preserve"> / </w:t>
            </w:r>
            <w:r w:rsidRPr="00EF4B12">
              <w:rPr>
                <w:rFonts w:ascii="David" w:hAnsi="David" w:cs="David" w:hint="eastAsia"/>
                <w:sz w:val="24"/>
                <w:szCs w:val="24"/>
                <w:rtl/>
              </w:rPr>
              <w:t>החברה</w:t>
            </w:r>
          </w:p>
        </w:tc>
        <w:tc>
          <w:tcPr>
            <w:tcW w:w="4589" w:type="dxa"/>
          </w:tcPr>
          <w:p w14:paraId="6C6F472C" w14:textId="77777777" w:rsidR="00D92226" w:rsidRPr="00EF4B12" w:rsidRDefault="00D92226" w:rsidP="00111DE9">
            <w:pPr>
              <w:spacing w:beforeLines="60" w:before="144" w:after="40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E0735" w:rsidRPr="00733DED" w14:paraId="4898C009" w14:textId="77777777" w:rsidTr="00BF0DA6">
        <w:trPr>
          <w:gridAfter w:val="1"/>
          <w:wAfter w:w="13" w:type="dxa"/>
        </w:trPr>
        <w:tc>
          <w:tcPr>
            <w:tcW w:w="441" w:type="dxa"/>
          </w:tcPr>
          <w:p w14:paraId="194A8B20" w14:textId="77777777" w:rsidR="00D92226" w:rsidRPr="00EF4B12" w:rsidRDefault="00265E4A" w:rsidP="00111DE9">
            <w:pPr>
              <w:spacing w:beforeLines="60" w:before="144" w:after="40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EF4B12">
              <w:rPr>
                <w:rFonts w:ascii="David" w:hAnsi="David" w:cs="David"/>
                <w:sz w:val="24"/>
                <w:szCs w:val="24"/>
                <w:rtl/>
              </w:rPr>
              <w:t>2.</w:t>
            </w:r>
          </w:p>
        </w:tc>
        <w:tc>
          <w:tcPr>
            <w:tcW w:w="3858" w:type="dxa"/>
          </w:tcPr>
          <w:p w14:paraId="5BC81900" w14:textId="77777777" w:rsidR="00D92226" w:rsidRPr="00EF4B12" w:rsidRDefault="00265E4A" w:rsidP="0051665B">
            <w:pPr>
              <w:spacing w:beforeLines="60" w:before="144" w:after="40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EF4B12">
              <w:rPr>
                <w:rFonts w:ascii="David" w:hAnsi="David" w:cs="David" w:hint="eastAsia"/>
                <w:sz w:val="24"/>
                <w:szCs w:val="24"/>
                <w:rtl/>
              </w:rPr>
              <w:t>שם</w:t>
            </w:r>
            <w:r w:rsidRPr="00EF4B12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EF4B12">
              <w:rPr>
                <w:rFonts w:ascii="David" w:hAnsi="David" w:cs="David" w:hint="eastAsia"/>
                <w:sz w:val="24"/>
                <w:szCs w:val="24"/>
                <w:rtl/>
              </w:rPr>
              <w:t>נציג</w:t>
            </w:r>
            <w:r w:rsidRPr="00EF4B12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EF4B12">
              <w:rPr>
                <w:rFonts w:ascii="David" w:hAnsi="David" w:cs="David" w:hint="eastAsia"/>
                <w:sz w:val="24"/>
                <w:szCs w:val="24"/>
                <w:rtl/>
              </w:rPr>
              <w:t>מטעם</w:t>
            </w:r>
            <w:r w:rsidRPr="00EF4B12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EF4B12">
              <w:rPr>
                <w:rFonts w:ascii="David" w:hAnsi="David" w:cs="David" w:hint="eastAsia"/>
                <w:sz w:val="24"/>
                <w:szCs w:val="24"/>
                <w:rtl/>
              </w:rPr>
              <w:t>ה</w:t>
            </w:r>
            <w:r w:rsidR="0051665B" w:rsidRPr="00EF4B12">
              <w:rPr>
                <w:rFonts w:ascii="David" w:hAnsi="David" w:cs="David" w:hint="eastAsia"/>
                <w:sz w:val="24"/>
                <w:szCs w:val="24"/>
                <w:rtl/>
              </w:rPr>
              <w:t>משיב</w:t>
            </w:r>
            <w:r w:rsidRPr="00EF4B12">
              <w:rPr>
                <w:rFonts w:ascii="David" w:hAnsi="David" w:cs="David"/>
                <w:sz w:val="24"/>
                <w:szCs w:val="24"/>
                <w:rtl/>
              </w:rPr>
              <w:t xml:space="preserve"> לעניין ה-</w:t>
            </w:r>
            <w:r w:rsidRPr="00EF4B12">
              <w:rPr>
                <w:rFonts w:ascii="David" w:hAnsi="David" w:cs="David"/>
                <w:sz w:val="24"/>
                <w:szCs w:val="24"/>
              </w:rPr>
              <w:t>RFI</w:t>
            </w:r>
          </w:p>
        </w:tc>
        <w:tc>
          <w:tcPr>
            <w:tcW w:w="4589" w:type="dxa"/>
          </w:tcPr>
          <w:p w14:paraId="2673EEB1" w14:textId="77777777" w:rsidR="00D92226" w:rsidRPr="00EF4B12" w:rsidRDefault="00D92226" w:rsidP="00111DE9">
            <w:pPr>
              <w:spacing w:beforeLines="60" w:before="144" w:after="40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E0735" w:rsidRPr="00733DED" w14:paraId="766B703B" w14:textId="77777777" w:rsidTr="00BF0DA6">
        <w:trPr>
          <w:gridAfter w:val="1"/>
          <w:wAfter w:w="13" w:type="dxa"/>
        </w:trPr>
        <w:tc>
          <w:tcPr>
            <w:tcW w:w="441" w:type="dxa"/>
          </w:tcPr>
          <w:p w14:paraId="270BFAE7" w14:textId="77777777" w:rsidR="00D92226" w:rsidRPr="00EF4B12" w:rsidRDefault="00265E4A" w:rsidP="00111DE9">
            <w:pPr>
              <w:spacing w:beforeLines="60" w:before="144" w:after="40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EF4B12">
              <w:rPr>
                <w:rFonts w:ascii="David" w:hAnsi="David" w:cs="David"/>
                <w:sz w:val="24"/>
                <w:szCs w:val="24"/>
                <w:rtl/>
              </w:rPr>
              <w:t>3.</w:t>
            </w:r>
          </w:p>
        </w:tc>
        <w:tc>
          <w:tcPr>
            <w:tcW w:w="3858" w:type="dxa"/>
          </w:tcPr>
          <w:p w14:paraId="11A53D66" w14:textId="77777777" w:rsidR="00D92226" w:rsidRPr="00EF4B12" w:rsidRDefault="00265E4A" w:rsidP="00A10E9E">
            <w:pPr>
              <w:spacing w:beforeLines="60" w:before="144" w:after="40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EF4B12">
              <w:rPr>
                <w:rFonts w:ascii="David" w:hAnsi="David" w:cs="David" w:hint="eastAsia"/>
                <w:sz w:val="24"/>
                <w:szCs w:val="24"/>
                <w:rtl/>
              </w:rPr>
              <w:t>תפקיד</w:t>
            </w:r>
            <w:r w:rsidRPr="00EF4B12">
              <w:rPr>
                <w:rFonts w:ascii="David" w:hAnsi="David" w:cs="David"/>
                <w:sz w:val="24"/>
                <w:szCs w:val="24"/>
                <w:rtl/>
              </w:rPr>
              <w:t xml:space="preserve"> הנציג </w:t>
            </w:r>
            <w:r w:rsidR="003959AE" w:rsidRPr="00EF4B12">
              <w:rPr>
                <w:rFonts w:ascii="David" w:hAnsi="David" w:cs="David" w:hint="eastAsia"/>
                <w:sz w:val="24"/>
                <w:szCs w:val="24"/>
                <w:rtl/>
              </w:rPr>
              <w:t>ה</w:t>
            </w:r>
            <w:r w:rsidR="00D46A9A" w:rsidRPr="00EF4B12">
              <w:rPr>
                <w:rFonts w:ascii="David" w:hAnsi="David" w:cs="David" w:hint="eastAsia"/>
                <w:sz w:val="24"/>
                <w:szCs w:val="24"/>
                <w:rtl/>
              </w:rPr>
              <w:t>משיב</w:t>
            </w:r>
            <w:r w:rsidR="00D46A9A" w:rsidRPr="00EF4B12">
              <w:rPr>
                <w:rFonts w:ascii="David" w:hAnsi="David" w:cs="David"/>
                <w:sz w:val="24"/>
                <w:szCs w:val="24"/>
                <w:rtl/>
              </w:rPr>
              <w:t>/מציע</w:t>
            </w:r>
          </w:p>
        </w:tc>
        <w:tc>
          <w:tcPr>
            <w:tcW w:w="4589" w:type="dxa"/>
          </w:tcPr>
          <w:p w14:paraId="0B311E7E" w14:textId="77777777" w:rsidR="00D92226" w:rsidRPr="00EF4B12" w:rsidRDefault="00D92226" w:rsidP="00111DE9">
            <w:pPr>
              <w:spacing w:beforeLines="60" w:before="144" w:after="40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E0735" w:rsidRPr="00733DED" w14:paraId="34956C99" w14:textId="77777777" w:rsidTr="00BF0DA6">
        <w:trPr>
          <w:gridAfter w:val="1"/>
          <w:wAfter w:w="13" w:type="dxa"/>
        </w:trPr>
        <w:tc>
          <w:tcPr>
            <w:tcW w:w="441" w:type="dxa"/>
          </w:tcPr>
          <w:p w14:paraId="12BD8AF0" w14:textId="77777777" w:rsidR="00D92226" w:rsidRPr="00EF4B12" w:rsidRDefault="00265E4A" w:rsidP="00111DE9">
            <w:pPr>
              <w:spacing w:beforeLines="60" w:before="144" w:after="40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EF4B12">
              <w:rPr>
                <w:rFonts w:ascii="David" w:hAnsi="David" w:cs="David"/>
                <w:sz w:val="24"/>
                <w:szCs w:val="24"/>
                <w:rtl/>
              </w:rPr>
              <w:t>4.</w:t>
            </w:r>
          </w:p>
        </w:tc>
        <w:tc>
          <w:tcPr>
            <w:tcW w:w="3858" w:type="dxa"/>
          </w:tcPr>
          <w:p w14:paraId="0C87C446" w14:textId="77777777" w:rsidR="00D92226" w:rsidRPr="00EF4B12" w:rsidRDefault="00265E4A" w:rsidP="00111DE9">
            <w:pPr>
              <w:spacing w:beforeLines="60" w:before="144" w:after="40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EF4B12">
              <w:rPr>
                <w:rFonts w:ascii="David" w:hAnsi="David" w:cs="David" w:hint="eastAsia"/>
                <w:sz w:val="24"/>
                <w:szCs w:val="24"/>
                <w:rtl/>
              </w:rPr>
              <w:t>מספרי</w:t>
            </w:r>
            <w:r w:rsidRPr="00EF4B12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EF4B12">
              <w:rPr>
                <w:rFonts w:ascii="David" w:hAnsi="David" w:cs="David" w:hint="eastAsia"/>
                <w:sz w:val="24"/>
                <w:szCs w:val="24"/>
                <w:rtl/>
              </w:rPr>
              <w:t>טלפון</w:t>
            </w:r>
            <w:r w:rsidRPr="00EF4B12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EF4B12">
              <w:rPr>
                <w:rFonts w:ascii="David" w:hAnsi="David" w:cs="David" w:hint="eastAsia"/>
                <w:sz w:val="24"/>
                <w:szCs w:val="24"/>
                <w:rtl/>
              </w:rPr>
              <w:t>ליצירת</w:t>
            </w:r>
            <w:r w:rsidRPr="00EF4B12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EF4B12">
              <w:rPr>
                <w:rFonts w:ascii="David" w:hAnsi="David" w:cs="David" w:hint="eastAsia"/>
                <w:sz w:val="24"/>
                <w:szCs w:val="24"/>
                <w:rtl/>
              </w:rPr>
              <w:t>קשר</w:t>
            </w:r>
          </w:p>
        </w:tc>
        <w:tc>
          <w:tcPr>
            <w:tcW w:w="4589" w:type="dxa"/>
          </w:tcPr>
          <w:p w14:paraId="4F8175EA" w14:textId="77777777" w:rsidR="00D92226" w:rsidRPr="00EF4B12" w:rsidRDefault="00D92226" w:rsidP="00111DE9">
            <w:pPr>
              <w:spacing w:beforeLines="60" w:before="144" w:after="40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E0735" w:rsidRPr="00733DED" w14:paraId="2E9E13B3" w14:textId="77777777" w:rsidTr="00BF0DA6">
        <w:trPr>
          <w:gridAfter w:val="1"/>
          <w:wAfter w:w="13" w:type="dxa"/>
        </w:trPr>
        <w:tc>
          <w:tcPr>
            <w:tcW w:w="441" w:type="dxa"/>
          </w:tcPr>
          <w:p w14:paraId="6373F435" w14:textId="77777777" w:rsidR="00D92226" w:rsidRPr="00EF4B12" w:rsidRDefault="00265E4A" w:rsidP="00111DE9">
            <w:pPr>
              <w:spacing w:beforeLines="60" w:before="144" w:after="40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EF4B12">
              <w:rPr>
                <w:rFonts w:ascii="David" w:hAnsi="David" w:cs="David"/>
                <w:sz w:val="24"/>
                <w:szCs w:val="24"/>
                <w:rtl/>
              </w:rPr>
              <w:t>5.</w:t>
            </w:r>
          </w:p>
        </w:tc>
        <w:tc>
          <w:tcPr>
            <w:tcW w:w="3858" w:type="dxa"/>
          </w:tcPr>
          <w:p w14:paraId="726C9228" w14:textId="77777777" w:rsidR="00D92226" w:rsidRPr="00EF4B12" w:rsidRDefault="00265E4A" w:rsidP="00111DE9">
            <w:pPr>
              <w:spacing w:beforeLines="60" w:before="144" w:after="400" w:line="360" w:lineRule="auto"/>
              <w:rPr>
                <w:rFonts w:ascii="David" w:hAnsi="David" w:cs="David"/>
                <w:sz w:val="24"/>
                <w:szCs w:val="24"/>
              </w:rPr>
            </w:pPr>
            <w:r w:rsidRPr="00EF4B12">
              <w:rPr>
                <w:rFonts w:ascii="David" w:hAnsi="David" w:cs="David" w:hint="eastAsia"/>
                <w:sz w:val="24"/>
                <w:szCs w:val="24"/>
                <w:rtl/>
              </w:rPr>
              <w:t>דואר</w:t>
            </w:r>
            <w:r w:rsidRPr="00EF4B12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EF4B12">
              <w:rPr>
                <w:rFonts w:ascii="David" w:hAnsi="David" w:cs="David" w:hint="eastAsia"/>
                <w:sz w:val="24"/>
                <w:szCs w:val="24"/>
                <w:rtl/>
              </w:rPr>
              <w:t>אלקטרוני</w:t>
            </w:r>
            <w:r w:rsidRPr="00EF4B12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EF4B12">
              <w:rPr>
                <w:rFonts w:ascii="David" w:hAnsi="David" w:cs="David" w:hint="eastAsia"/>
                <w:sz w:val="24"/>
                <w:szCs w:val="24"/>
                <w:rtl/>
              </w:rPr>
              <w:t>של</w:t>
            </w:r>
            <w:r w:rsidRPr="00EF4B12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EF4B12">
              <w:rPr>
                <w:rFonts w:ascii="David" w:hAnsi="David" w:cs="David" w:hint="eastAsia"/>
                <w:sz w:val="24"/>
                <w:szCs w:val="24"/>
                <w:rtl/>
              </w:rPr>
              <w:t>נציג</w:t>
            </w:r>
            <w:r w:rsidR="0051665B" w:rsidRPr="00EF4B12">
              <w:rPr>
                <w:rFonts w:ascii="David" w:hAnsi="David" w:cs="David"/>
                <w:sz w:val="24"/>
                <w:szCs w:val="24"/>
                <w:rtl/>
              </w:rPr>
              <w:t xml:space="preserve"> המשיב/</w:t>
            </w:r>
            <w:r w:rsidRPr="00EF4B12">
              <w:rPr>
                <w:rFonts w:ascii="David" w:hAnsi="David" w:cs="David"/>
                <w:sz w:val="24"/>
                <w:szCs w:val="24"/>
                <w:rtl/>
              </w:rPr>
              <w:t xml:space="preserve"> החברה</w:t>
            </w:r>
          </w:p>
        </w:tc>
        <w:tc>
          <w:tcPr>
            <w:tcW w:w="4589" w:type="dxa"/>
          </w:tcPr>
          <w:p w14:paraId="4A3000DE" w14:textId="77777777" w:rsidR="00D92226" w:rsidRPr="00EF4B12" w:rsidRDefault="00D92226" w:rsidP="00111DE9">
            <w:pPr>
              <w:spacing w:beforeLines="60" w:before="144" w:after="40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E0735" w:rsidRPr="00733DED" w14:paraId="59566413" w14:textId="77777777" w:rsidTr="00BF0DA6">
        <w:trPr>
          <w:gridAfter w:val="1"/>
          <w:wAfter w:w="13" w:type="dxa"/>
        </w:trPr>
        <w:tc>
          <w:tcPr>
            <w:tcW w:w="441" w:type="dxa"/>
          </w:tcPr>
          <w:p w14:paraId="016685B6" w14:textId="77777777" w:rsidR="00AD7FD4" w:rsidRPr="00EF4B12" w:rsidRDefault="00265E4A" w:rsidP="00111DE9">
            <w:pPr>
              <w:spacing w:beforeLines="60" w:before="144" w:after="40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EF4B12">
              <w:rPr>
                <w:rFonts w:ascii="David" w:hAnsi="David" w:cs="David"/>
                <w:sz w:val="24"/>
                <w:szCs w:val="24"/>
                <w:rtl/>
              </w:rPr>
              <w:t>6.</w:t>
            </w:r>
          </w:p>
        </w:tc>
        <w:tc>
          <w:tcPr>
            <w:tcW w:w="3858" w:type="dxa"/>
          </w:tcPr>
          <w:p w14:paraId="552435C3" w14:textId="77777777" w:rsidR="00AD7FD4" w:rsidRPr="00EF4B12" w:rsidRDefault="00265E4A" w:rsidP="00111DE9">
            <w:pPr>
              <w:spacing w:beforeLines="60" w:before="144" w:after="40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EF4B12">
              <w:rPr>
                <w:rFonts w:ascii="David" w:hAnsi="David" w:cs="David" w:hint="eastAsia"/>
                <w:sz w:val="24"/>
                <w:szCs w:val="24"/>
                <w:rtl/>
              </w:rPr>
              <w:t>מספר</w:t>
            </w:r>
            <w:r w:rsidRPr="00EF4B12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EF4B12">
              <w:rPr>
                <w:rFonts w:ascii="David" w:hAnsi="David" w:cs="David" w:hint="eastAsia"/>
                <w:sz w:val="24"/>
                <w:szCs w:val="24"/>
                <w:rtl/>
              </w:rPr>
              <w:t>פקס</w:t>
            </w:r>
            <w:r w:rsidRPr="00EF4B12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EF4B12">
              <w:rPr>
                <w:rFonts w:ascii="David" w:hAnsi="David" w:cs="David" w:hint="eastAsia"/>
                <w:sz w:val="24"/>
                <w:szCs w:val="24"/>
                <w:rtl/>
              </w:rPr>
              <w:t>למשלוח</w:t>
            </w:r>
            <w:r w:rsidRPr="00EF4B12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EF4B12">
              <w:rPr>
                <w:rFonts w:ascii="David" w:hAnsi="David" w:cs="David" w:hint="eastAsia"/>
                <w:sz w:val="24"/>
                <w:szCs w:val="24"/>
                <w:rtl/>
              </w:rPr>
              <w:t>דואר</w:t>
            </w:r>
          </w:p>
        </w:tc>
        <w:tc>
          <w:tcPr>
            <w:tcW w:w="4589" w:type="dxa"/>
          </w:tcPr>
          <w:p w14:paraId="692F5ED8" w14:textId="77777777" w:rsidR="00AD7FD4" w:rsidRPr="00EF4B12" w:rsidRDefault="00AD7FD4" w:rsidP="00111DE9">
            <w:pPr>
              <w:spacing w:beforeLines="60" w:before="144" w:after="40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E0735" w:rsidRPr="00733DED" w14:paraId="2789DD9C" w14:textId="77777777" w:rsidTr="00BF0DA6">
        <w:trPr>
          <w:gridAfter w:val="1"/>
          <w:wAfter w:w="13" w:type="dxa"/>
        </w:trPr>
        <w:tc>
          <w:tcPr>
            <w:tcW w:w="441" w:type="dxa"/>
          </w:tcPr>
          <w:p w14:paraId="624A2469" w14:textId="77777777" w:rsidR="00AD7FD4" w:rsidRPr="00EF4B12" w:rsidRDefault="00265E4A" w:rsidP="00111DE9">
            <w:pPr>
              <w:spacing w:beforeLines="60" w:before="144" w:after="40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EF4B12">
              <w:rPr>
                <w:rFonts w:ascii="David" w:hAnsi="David" w:cs="David"/>
                <w:sz w:val="24"/>
                <w:szCs w:val="24"/>
                <w:rtl/>
              </w:rPr>
              <w:t>7.</w:t>
            </w:r>
          </w:p>
        </w:tc>
        <w:tc>
          <w:tcPr>
            <w:tcW w:w="3858" w:type="dxa"/>
          </w:tcPr>
          <w:p w14:paraId="5163C57B" w14:textId="77777777" w:rsidR="00AD7FD4" w:rsidRPr="00EF4B12" w:rsidRDefault="00265E4A" w:rsidP="00111DE9">
            <w:pPr>
              <w:spacing w:beforeLines="60" w:before="144" w:after="40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EF4B12">
              <w:rPr>
                <w:rFonts w:ascii="David" w:hAnsi="David" w:cs="David" w:hint="eastAsia"/>
                <w:sz w:val="24"/>
                <w:szCs w:val="24"/>
                <w:rtl/>
              </w:rPr>
              <w:t>פרטי</w:t>
            </w:r>
            <w:r w:rsidRPr="00EF4B12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EF4B12">
              <w:rPr>
                <w:rFonts w:ascii="David" w:hAnsi="David" w:cs="David" w:hint="eastAsia"/>
                <w:sz w:val="24"/>
                <w:szCs w:val="24"/>
                <w:rtl/>
              </w:rPr>
              <w:t>התקשרות</w:t>
            </w:r>
            <w:r w:rsidRPr="00EF4B12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EF4B12">
              <w:rPr>
                <w:rFonts w:ascii="David" w:hAnsi="David" w:cs="David" w:hint="eastAsia"/>
                <w:sz w:val="24"/>
                <w:szCs w:val="24"/>
                <w:rtl/>
              </w:rPr>
              <w:t>נוספים</w:t>
            </w:r>
            <w:r w:rsidRPr="00EF4B12">
              <w:rPr>
                <w:rFonts w:ascii="David" w:hAnsi="David" w:cs="David"/>
                <w:sz w:val="24"/>
                <w:szCs w:val="24"/>
                <w:rtl/>
              </w:rPr>
              <w:t xml:space="preserve"> (אם </w:t>
            </w:r>
            <w:r w:rsidRPr="00EF4B12">
              <w:rPr>
                <w:rFonts w:ascii="David" w:hAnsi="David" w:cs="David" w:hint="eastAsia"/>
                <w:sz w:val="24"/>
                <w:szCs w:val="24"/>
                <w:rtl/>
              </w:rPr>
              <w:t>יש</w:t>
            </w:r>
            <w:r w:rsidRPr="00EF4B12">
              <w:rPr>
                <w:rFonts w:ascii="David" w:hAnsi="David" w:cs="David"/>
                <w:sz w:val="24"/>
                <w:szCs w:val="24"/>
                <w:rtl/>
              </w:rPr>
              <w:t>)</w:t>
            </w:r>
          </w:p>
        </w:tc>
        <w:tc>
          <w:tcPr>
            <w:tcW w:w="4589" w:type="dxa"/>
          </w:tcPr>
          <w:p w14:paraId="7B9BEAC1" w14:textId="77777777" w:rsidR="00AD7FD4" w:rsidRPr="00EF4B12" w:rsidRDefault="00AD7FD4" w:rsidP="00111DE9">
            <w:pPr>
              <w:spacing w:beforeLines="60" w:before="144" w:after="400"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14:paraId="6F0767EF" w14:textId="77777777" w:rsidR="00D92226" w:rsidRPr="00EF4B12" w:rsidRDefault="00D92226" w:rsidP="00904F22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0A2B39DB" w14:textId="77777777" w:rsidR="00D92226" w:rsidRPr="00EF4B12" w:rsidRDefault="00D92226" w:rsidP="00904F22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37574E1E" w14:textId="77777777" w:rsidR="00D92226" w:rsidRPr="00EF4B12" w:rsidRDefault="00D92226" w:rsidP="00904F22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2B5C9A49" w14:textId="77777777" w:rsidR="00D92226" w:rsidRPr="00EF4B12" w:rsidRDefault="00D92226" w:rsidP="00904F22">
      <w:pPr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1A979DA4" w14:textId="77777777" w:rsidR="00411DEC" w:rsidRPr="00EF4B12" w:rsidRDefault="00411DEC" w:rsidP="00775424">
      <w:pPr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</w:p>
    <w:p w14:paraId="45875C1E" w14:textId="77777777" w:rsidR="00411DEC" w:rsidRPr="00EF4B12" w:rsidRDefault="00411DEC" w:rsidP="00775424">
      <w:pPr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</w:p>
    <w:p w14:paraId="74E5C5EF" w14:textId="77777777" w:rsidR="00411DEC" w:rsidRPr="00EF4B12" w:rsidRDefault="00411DEC" w:rsidP="00775424">
      <w:pPr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</w:p>
    <w:p w14:paraId="2DE75644" w14:textId="77777777" w:rsidR="00411DEC" w:rsidRDefault="00411DEC" w:rsidP="00775424">
      <w:pPr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</w:p>
    <w:p w14:paraId="39C0626E" w14:textId="77777777" w:rsidR="00D81FEC" w:rsidRDefault="00D81FEC" w:rsidP="00775424">
      <w:pPr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</w:p>
    <w:p w14:paraId="248CE251" w14:textId="77777777" w:rsidR="00D81FEC" w:rsidRDefault="00D81FEC" w:rsidP="00775424">
      <w:pPr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</w:p>
    <w:p w14:paraId="4BD2F46C" w14:textId="77777777" w:rsidR="00D81FEC" w:rsidRDefault="00D81FEC" w:rsidP="00775424">
      <w:pPr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</w:p>
    <w:p w14:paraId="76F7B982" w14:textId="77777777" w:rsidR="00D81FEC" w:rsidRPr="00EF4B12" w:rsidRDefault="00D81FEC" w:rsidP="00775424">
      <w:pPr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</w:p>
    <w:p w14:paraId="541F9FFC" w14:textId="6E5D77D9" w:rsidR="00D81FEC" w:rsidRDefault="00D81FEC">
      <w:pPr>
        <w:bidi w:val="0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נספח ב'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>
        <w:rPr>
          <w:rFonts w:ascii="David" w:hAnsi="David" w:cs="David" w:hint="cs"/>
          <w:sz w:val="24"/>
          <w:szCs w:val="24"/>
          <w:rtl/>
        </w:rPr>
        <w:t>תוכנית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קרקע של השטח</w:t>
      </w:r>
      <w:r>
        <w:rPr>
          <w:rFonts w:ascii="David" w:hAnsi="David" w:cs="David"/>
          <w:sz w:val="24"/>
          <w:szCs w:val="24"/>
          <w:rtl/>
        </w:rPr>
        <w:br w:type="page"/>
      </w:r>
    </w:p>
    <w:p w14:paraId="0576ADFA" w14:textId="1BC05D3B" w:rsidR="00D81FEC" w:rsidRPr="00EF4B12" w:rsidRDefault="00D81FEC" w:rsidP="00EF4B12">
      <w:pPr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lastRenderedPageBreak/>
        <w:t xml:space="preserve">נספח ג'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דוגמה לתכנית בטיחות של טקס הדלקת משואות</w:t>
      </w:r>
    </w:p>
    <w:p w14:paraId="3DB5D864" w14:textId="77777777" w:rsidR="00904F22" w:rsidRPr="00EF4B12" w:rsidRDefault="00904F22" w:rsidP="00EF4B12">
      <w:pPr>
        <w:spacing w:after="0" w:line="360" w:lineRule="auto"/>
        <w:jc w:val="center"/>
        <w:rPr>
          <w:rFonts w:ascii="David" w:hAnsi="David" w:cs="David"/>
          <w:sz w:val="24"/>
          <w:szCs w:val="24"/>
          <w:u w:val="single"/>
          <w:rtl/>
        </w:rPr>
      </w:pPr>
    </w:p>
    <w:sectPr w:rsidR="00904F22" w:rsidRPr="00EF4B12" w:rsidSect="004B3A54">
      <w:headerReference w:type="default" r:id="rId11"/>
      <w:footerReference w:type="default" r:id="rId12"/>
      <w:pgSz w:w="11906" w:h="16838"/>
      <w:pgMar w:top="2070" w:right="1418" w:bottom="851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56FE5D" w14:textId="77777777" w:rsidR="005744F7" w:rsidRDefault="005744F7">
      <w:pPr>
        <w:spacing w:after="0" w:line="240" w:lineRule="auto"/>
      </w:pPr>
      <w:r>
        <w:separator/>
      </w:r>
    </w:p>
  </w:endnote>
  <w:endnote w:type="continuationSeparator" w:id="0">
    <w:p w14:paraId="061B812F" w14:textId="77777777" w:rsidR="005744F7" w:rsidRDefault="00574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David" w:hAnsi="David" w:cs="David"/>
        <w:sz w:val="24"/>
        <w:szCs w:val="24"/>
        <w:rtl/>
      </w:rPr>
      <w:id w:val="1841047842"/>
      <w:docPartObj>
        <w:docPartGallery w:val="Page Numbers (Bottom of Page)"/>
        <w:docPartUnique/>
      </w:docPartObj>
    </w:sdtPr>
    <w:sdtEndPr>
      <w:rPr>
        <w:cs/>
      </w:rPr>
    </w:sdtEndPr>
    <w:sdtContent>
      <w:p w14:paraId="40706FFC" w14:textId="30BA5958" w:rsidR="00B61E8C" w:rsidRPr="00B00141" w:rsidRDefault="00265E4A" w:rsidP="00B00141">
        <w:pPr>
          <w:pStyle w:val="a6"/>
          <w:jc w:val="center"/>
          <w:rPr>
            <w:rFonts w:ascii="David" w:hAnsi="David" w:cs="David"/>
            <w:sz w:val="24"/>
            <w:szCs w:val="24"/>
          </w:rPr>
        </w:pPr>
        <w:r w:rsidRPr="00B00141">
          <w:rPr>
            <w:rFonts w:ascii="David" w:hAnsi="David" w:cs="David"/>
            <w:sz w:val="24"/>
            <w:szCs w:val="24"/>
          </w:rPr>
          <w:fldChar w:fldCharType="begin"/>
        </w:r>
        <w:r w:rsidRPr="00B00141">
          <w:rPr>
            <w:rFonts w:ascii="David" w:hAnsi="David" w:cs="David"/>
            <w:sz w:val="24"/>
            <w:szCs w:val="24"/>
            <w:rtl/>
            <w:cs/>
          </w:rPr>
          <w:instrText>PAGE   \* MERGEFORMAT</w:instrText>
        </w:r>
        <w:r w:rsidRPr="00B00141">
          <w:rPr>
            <w:rFonts w:ascii="David" w:hAnsi="David" w:cs="David"/>
            <w:sz w:val="24"/>
            <w:szCs w:val="24"/>
          </w:rPr>
          <w:fldChar w:fldCharType="separate"/>
        </w:r>
        <w:r w:rsidR="000D7FE3" w:rsidRPr="000D7FE3">
          <w:rPr>
            <w:rFonts w:ascii="David" w:hAnsi="David" w:cs="David"/>
            <w:noProof/>
            <w:sz w:val="24"/>
            <w:szCs w:val="24"/>
            <w:rtl/>
            <w:lang w:val="he-IL"/>
          </w:rPr>
          <w:t>3</w:t>
        </w:r>
        <w:r w:rsidRPr="00B00141">
          <w:rPr>
            <w:rFonts w:ascii="David" w:hAnsi="David" w:cs="David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E81830" w14:textId="77777777" w:rsidR="005744F7" w:rsidRDefault="005744F7">
      <w:pPr>
        <w:spacing w:after="0" w:line="240" w:lineRule="auto"/>
      </w:pPr>
      <w:r>
        <w:separator/>
      </w:r>
    </w:p>
  </w:footnote>
  <w:footnote w:type="continuationSeparator" w:id="0">
    <w:p w14:paraId="554D116F" w14:textId="77777777" w:rsidR="005744F7" w:rsidRDefault="005744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8D1AE3" w14:textId="77777777" w:rsidR="004B3A54" w:rsidRDefault="004B3A54" w:rsidP="004B3A54">
    <w:pPr>
      <w:pStyle w:val="a4"/>
      <w:tabs>
        <w:tab w:val="left" w:pos="6996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7CE97005" wp14:editId="227B5B31">
          <wp:simplePos x="0" y="0"/>
          <wp:positionH relativeFrom="margin">
            <wp:align>left</wp:align>
          </wp:positionH>
          <wp:positionV relativeFrom="paragraph">
            <wp:posOffset>-333375</wp:posOffset>
          </wp:positionV>
          <wp:extent cx="1677234" cy="1000125"/>
          <wp:effectExtent l="0" t="0" r="0" b="0"/>
          <wp:wrapNone/>
          <wp:docPr id="19" name="תמונה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36" t="39955" r="22887" b="28668"/>
                  <a:stretch>
                    <a:fillRect/>
                  </a:stretch>
                </pic:blipFill>
                <pic:spPr bwMode="auto">
                  <a:xfrm>
                    <a:off x="0" y="0"/>
                    <a:ext cx="1677234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44FB3">
      <w:rPr>
        <w:noProof/>
        <w:szCs w:val="26"/>
      </w:rPr>
      <w:drawing>
        <wp:anchor distT="0" distB="0" distL="114300" distR="114300" simplePos="0" relativeHeight="251660288" behindDoc="0" locked="0" layoutInCell="1" allowOverlap="1" wp14:anchorId="71662583" wp14:editId="76BA1410">
          <wp:simplePos x="0" y="0"/>
          <wp:positionH relativeFrom="margin">
            <wp:posOffset>5261610</wp:posOffset>
          </wp:positionH>
          <wp:positionV relativeFrom="paragraph">
            <wp:posOffset>-257175</wp:posOffset>
          </wp:positionV>
          <wp:extent cx="609600" cy="762000"/>
          <wp:effectExtent l="0" t="0" r="0" b="0"/>
          <wp:wrapNone/>
          <wp:docPr id="20" name="תמונה 20" descr="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seme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4D6D27" w14:textId="77777777" w:rsidR="004B3A54" w:rsidRDefault="004B3A54" w:rsidP="004B3A54">
    <w:pPr>
      <w:pStyle w:val="a4"/>
      <w:tabs>
        <w:tab w:val="left" w:pos="6996"/>
      </w:tabs>
      <w:rPr>
        <w:rtl/>
      </w:rPr>
    </w:pPr>
  </w:p>
  <w:p w14:paraId="1B614038" w14:textId="77777777" w:rsidR="004B3A54" w:rsidRDefault="004B3A54" w:rsidP="004B3A54">
    <w:pPr>
      <w:pStyle w:val="a4"/>
      <w:tabs>
        <w:tab w:val="left" w:pos="6996"/>
      </w:tabs>
      <w:rPr>
        <w:rtl/>
      </w:rPr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BA0A538" wp14:editId="3CEF357A">
              <wp:simplePos x="0" y="0"/>
              <wp:positionH relativeFrom="margin">
                <wp:posOffset>4471035</wp:posOffset>
              </wp:positionH>
              <wp:positionV relativeFrom="paragraph">
                <wp:posOffset>87630</wp:posOffset>
              </wp:positionV>
              <wp:extent cx="2228850" cy="1404620"/>
              <wp:effectExtent l="0" t="0" r="0" b="0"/>
              <wp:wrapSquare wrapText="bothSides"/>
              <wp:docPr id="217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22885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424C35" w14:textId="77777777" w:rsidR="004B3A54" w:rsidRPr="00926AA6" w:rsidRDefault="004B3A54" w:rsidP="004B3A54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b/>
                              <w:bCs/>
                              <w:color w:val="002060"/>
                              <w:sz w:val="28"/>
                              <w:szCs w:val="28"/>
                              <w:rtl/>
                            </w:rPr>
                          </w:pPr>
                          <w:r w:rsidRPr="00926AA6">
                            <w:rPr>
                              <w:rFonts w:cstheme="minorHAnsi"/>
                              <w:b/>
                              <w:bCs/>
                              <w:color w:val="002060"/>
                              <w:sz w:val="28"/>
                              <w:szCs w:val="28"/>
                              <w:rtl/>
                            </w:rPr>
                            <w:t>מרכז ההסברה</w:t>
                          </w:r>
                        </w:p>
                        <w:p w14:paraId="4D7248D2" w14:textId="77777777" w:rsidR="004B3A54" w:rsidRPr="00926AA6" w:rsidRDefault="004B3A54" w:rsidP="004B3A54">
                          <w:pPr>
                            <w:spacing w:after="0" w:line="240" w:lineRule="auto"/>
                            <w:jc w:val="center"/>
                            <w:rPr>
                              <w:rFonts w:cstheme="minorHAnsi"/>
                              <w:b/>
                              <w:bCs/>
                              <w:color w:val="002060"/>
                              <w:rtl/>
                            </w:rPr>
                          </w:pPr>
                          <w:r w:rsidRPr="00926AA6">
                            <w:rPr>
                              <w:rFonts w:cstheme="minorHAnsi"/>
                              <w:b/>
                              <w:bCs/>
                              <w:color w:val="002060"/>
                              <w:rtl/>
                            </w:rPr>
                            <w:t>המטה לטקסים ולאירועים ממלכתיים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BA0A538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352.05pt;margin-top:6.9pt;width:175.5pt;height:110.6pt;flip:x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" filled="f" stroked="f">
              <v:textbox style="mso-fit-shape-to-text:t">
                <w:txbxContent>
                  <w:p w14:paraId="1F424C35" w14:textId="77777777" w:rsidR="004B3A54" w:rsidRPr="00926AA6" w:rsidRDefault="004B3A54" w:rsidP="004B3A54">
                    <w:pPr>
                      <w:spacing w:after="0" w:line="240" w:lineRule="auto"/>
                      <w:jc w:val="center"/>
                      <w:rPr>
                        <w:rFonts w:cstheme="minorHAnsi"/>
                        <w:b/>
                        <w:bCs/>
                        <w:color w:val="002060"/>
                        <w:sz w:val="28"/>
                        <w:szCs w:val="28"/>
                        <w:rtl/>
                      </w:rPr>
                    </w:pPr>
                    <w:r w:rsidRPr="00926AA6">
                      <w:rPr>
                        <w:rFonts w:cstheme="minorHAnsi"/>
                        <w:b/>
                        <w:bCs/>
                        <w:color w:val="002060"/>
                        <w:sz w:val="28"/>
                        <w:szCs w:val="28"/>
                        <w:rtl/>
                      </w:rPr>
                      <w:t>מרכז ההסברה</w:t>
                    </w:r>
                  </w:p>
                  <w:p w14:paraId="4D7248D2" w14:textId="77777777" w:rsidR="004B3A54" w:rsidRPr="00926AA6" w:rsidRDefault="004B3A54" w:rsidP="004B3A54">
                    <w:pPr>
                      <w:spacing w:after="0" w:line="240" w:lineRule="auto"/>
                      <w:jc w:val="center"/>
                      <w:rPr>
                        <w:rFonts w:cstheme="minorHAnsi"/>
                        <w:b/>
                        <w:bCs/>
                        <w:color w:val="002060"/>
                        <w:rtl/>
                      </w:rPr>
                    </w:pPr>
                    <w:r w:rsidRPr="00926AA6">
                      <w:rPr>
                        <w:rFonts w:cstheme="minorHAnsi"/>
                        <w:b/>
                        <w:bCs/>
                        <w:color w:val="002060"/>
                        <w:rtl/>
                      </w:rPr>
                      <w:t>המטה לטקסים ולאירועים ממלכתיים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tab/>
    </w:r>
    <w:r>
      <w:tab/>
    </w:r>
  </w:p>
  <w:p w14:paraId="1D9E2B7D" w14:textId="77777777" w:rsidR="004B3A54" w:rsidRDefault="004B3A5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00000005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suff w:val="nothing"/>
      <w:lvlText w:val="%1.%2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72BB3"/>
    <w:multiLevelType w:val="multilevel"/>
    <w:tmpl w:val="12EC38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FB95087"/>
    <w:multiLevelType w:val="hybridMultilevel"/>
    <w:tmpl w:val="34E0F1FA"/>
    <w:lvl w:ilvl="0" w:tplc="04090013">
      <w:start w:val="1"/>
      <w:numFmt w:val="hebrew1"/>
      <w:lvlText w:val="%1."/>
      <w:lvlJc w:val="center"/>
      <w:pPr>
        <w:ind w:left="1077" w:hanging="360"/>
      </w:p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 w15:restartNumberingAfterBreak="0">
    <w:nsid w:val="6BFC7801"/>
    <w:multiLevelType w:val="hybridMultilevel"/>
    <w:tmpl w:val="40402BB2"/>
    <w:lvl w:ilvl="0" w:tplc="03541CA4">
      <w:start w:val="1"/>
      <w:numFmt w:val="hebrew1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7BB115BB"/>
    <w:multiLevelType w:val="multilevel"/>
    <w:tmpl w:val="CF0ED0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u w:val="none"/>
      </w:rPr>
    </w:lvl>
  </w:abstractNum>
  <w:num w:numId="1">
    <w:abstractNumId w:val="1"/>
  </w:num>
  <w:num w:numId="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F22"/>
    <w:rsid w:val="00046241"/>
    <w:rsid w:val="00062654"/>
    <w:rsid w:val="00072279"/>
    <w:rsid w:val="00081091"/>
    <w:rsid w:val="00092C6A"/>
    <w:rsid w:val="000B55F9"/>
    <w:rsid w:val="000C1E7D"/>
    <w:rsid w:val="000C7F05"/>
    <w:rsid w:val="000D2A41"/>
    <w:rsid w:val="000D7FE3"/>
    <w:rsid w:val="000E62C6"/>
    <w:rsid w:val="00100B8A"/>
    <w:rsid w:val="00100ECC"/>
    <w:rsid w:val="00107393"/>
    <w:rsid w:val="00111DE9"/>
    <w:rsid w:val="00113187"/>
    <w:rsid w:val="00131B8E"/>
    <w:rsid w:val="00143D0F"/>
    <w:rsid w:val="0014467C"/>
    <w:rsid w:val="001452BF"/>
    <w:rsid w:val="00157AA6"/>
    <w:rsid w:val="0016259A"/>
    <w:rsid w:val="00165BB8"/>
    <w:rsid w:val="00166E67"/>
    <w:rsid w:val="00192939"/>
    <w:rsid w:val="001B0375"/>
    <w:rsid w:val="001B3E67"/>
    <w:rsid w:val="001B7F6D"/>
    <w:rsid w:val="001C0B10"/>
    <w:rsid w:val="001C7543"/>
    <w:rsid w:val="001E0735"/>
    <w:rsid w:val="001F049B"/>
    <w:rsid w:val="001F0532"/>
    <w:rsid w:val="001F05AC"/>
    <w:rsid w:val="001F5FC3"/>
    <w:rsid w:val="00204A94"/>
    <w:rsid w:val="00210B71"/>
    <w:rsid w:val="00212C58"/>
    <w:rsid w:val="00212C64"/>
    <w:rsid w:val="00216AC9"/>
    <w:rsid w:val="002201CD"/>
    <w:rsid w:val="0022261F"/>
    <w:rsid w:val="00232812"/>
    <w:rsid w:val="0023770C"/>
    <w:rsid w:val="00252F2A"/>
    <w:rsid w:val="00263405"/>
    <w:rsid w:val="00265E4A"/>
    <w:rsid w:val="002815CA"/>
    <w:rsid w:val="002909FA"/>
    <w:rsid w:val="00297A4F"/>
    <w:rsid w:val="002A1D73"/>
    <w:rsid w:val="002A2DE9"/>
    <w:rsid w:val="002B11FE"/>
    <w:rsid w:val="002B3FBA"/>
    <w:rsid w:val="002C55B8"/>
    <w:rsid w:val="002C6CE2"/>
    <w:rsid w:val="002D3301"/>
    <w:rsid w:val="002D66E8"/>
    <w:rsid w:val="002D7437"/>
    <w:rsid w:val="002E3C08"/>
    <w:rsid w:val="002F3794"/>
    <w:rsid w:val="003016FD"/>
    <w:rsid w:val="003124E4"/>
    <w:rsid w:val="0031765F"/>
    <w:rsid w:val="00341898"/>
    <w:rsid w:val="0034244E"/>
    <w:rsid w:val="00343B51"/>
    <w:rsid w:val="00351BFD"/>
    <w:rsid w:val="0038676D"/>
    <w:rsid w:val="003959AE"/>
    <w:rsid w:val="003A77D1"/>
    <w:rsid w:val="003C2FD9"/>
    <w:rsid w:val="003D055F"/>
    <w:rsid w:val="003D347D"/>
    <w:rsid w:val="003E158E"/>
    <w:rsid w:val="004026CB"/>
    <w:rsid w:val="0041135B"/>
    <w:rsid w:val="00411DEC"/>
    <w:rsid w:val="00415C7B"/>
    <w:rsid w:val="00422533"/>
    <w:rsid w:val="00424FF1"/>
    <w:rsid w:val="0042764F"/>
    <w:rsid w:val="00462A4B"/>
    <w:rsid w:val="00464B2D"/>
    <w:rsid w:val="00471A72"/>
    <w:rsid w:val="004744A3"/>
    <w:rsid w:val="0047545F"/>
    <w:rsid w:val="0048759E"/>
    <w:rsid w:val="004B1509"/>
    <w:rsid w:val="004B3A54"/>
    <w:rsid w:val="004B7237"/>
    <w:rsid w:val="004B7651"/>
    <w:rsid w:val="004B7B04"/>
    <w:rsid w:val="004C0D8D"/>
    <w:rsid w:val="004C5ED2"/>
    <w:rsid w:val="004E2BE4"/>
    <w:rsid w:val="004E7F0A"/>
    <w:rsid w:val="004F68CF"/>
    <w:rsid w:val="005003B5"/>
    <w:rsid w:val="0051665B"/>
    <w:rsid w:val="00517BDD"/>
    <w:rsid w:val="00521FFF"/>
    <w:rsid w:val="00524C72"/>
    <w:rsid w:val="00536050"/>
    <w:rsid w:val="00555BA6"/>
    <w:rsid w:val="005744F7"/>
    <w:rsid w:val="00591868"/>
    <w:rsid w:val="005B2100"/>
    <w:rsid w:val="005B5DAE"/>
    <w:rsid w:val="005C1A31"/>
    <w:rsid w:val="005D7C7E"/>
    <w:rsid w:val="005E0B9C"/>
    <w:rsid w:val="005E1567"/>
    <w:rsid w:val="005E22A3"/>
    <w:rsid w:val="005E64A8"/>
    <w:rsid w:val="005F0EDF"/>
    <w:rsid w:val="00600EE5"/>
    <w:rsid w:val="00602955"/>
    <w:rsid w:val="0060430A"/>
    <w:rsid w:val="0060541A"/>
    <w:rsid w:val="00605D5B"/>
    <w:rsid w:val="006209DC"/>
    <w:rsid w:val="006239D0"/>
    <w:rsid w:val="00635C12"/>
    <w:rsid w:val="0063612A"/>
    <w:rsid w:val="00642357"/>
    <w:rsid w:val="00670029"/>
    <w:rsid w:val="006833C6"/>
    <w:rsid w:val="00684539"/>
    <w:rsid w:val="00693A86"/>
    <w:rsid w:val="006A7DB7"/>
    <w:rsid w:val="006B1D15"/>
    <w:rsid w:val="006B68CF"/>
    <w:rsid w:val="006C2401"/>
    <w:rsid w:val="006C686F"/>
    <w:rsid w:val="006D4A0E"/>
    <w:rsid w:val="006D6899"/>
    <w:rsid w:val="00704CD8"/>
    <w:rsid w:val="007072BF"/>
    <w:rsid w:val="00733DED"/>
    <w:rsid w:val="00737EA8"/>
    <w:rsid w:val="00744F15"/>
    <w:rsid w:val="0075223F"/>
    <w:rsid w:val="00756220"/>
    <w:rsid w:val="00770297"/>
    <w:rsid w:val="00775424"/>
    <w:rsid w:val="00784BE1"/>
    <w:rsid w:val="007925A8"/>
    <w:rsid w:val="007933F9"/>
    <w:rsid w:val="00795967"/>
    <w:rsid w:val="007A46ED"/>
    <w:rsid w:val="007A4C45"/>
    <w:rsid w:val="007B43C7"/>
    <w:rsid w:val="007C5AD2"/>
    <w:rsid w:val="007D65F1"/>
    <w:rsid w:val="007F0DDA"/>
    <w:rsid w:val="007F1645"/>
    <w:rsid w:val="007F333D"/>
    <w:rsid w:val="0080069B"/>
    <w:rsid w:val="00804FD2"/>
    <w:rsid w:val="00813F79"/>
    <w:rsid w:val="008272C3"/>
    <w:rsid w:val="008332D7"/>
    <w:rsid w:val="0084412F"/>
    <w:rsid w:val="00854769"/>
    <w:rsid w:val="00860C4C"/>
    <w:rsid w:val="00875021"/>
    <w:rsid w:val="00877BC5"/>
    <w:rsid w:val="008A55A1"/>
    <w:rsid w:val="008F2A8A"/>
    <w:rsid w:val="008F3958"/>
    <w:rsid w:val="008F4E04"/>
    <w:rsid w:val="00904F22"/>
    <w:rsid w:val="0092053D"/>
    <w:rsid w:val="0093278A"/>
    <w:rsid w:val="00961206"/>
    <w:rsid w:val="00984BB6"/>
    <w:rsid w:val="009B0889"/>
    <w:rsid w:val="009B2DE4"/>
    <w:rsid w:val="009C4E75"/>
    <w:rsid w:val="009C5981"/>
    <w:rsid w:val="009D24AD"/>
    <w:rsid w:val="009D728D"/>
    <w:rsid w:val="009E04DF"/>
    <w:rsid w:val="009E0DEE"/>
    <w:rsid w:val="009E193F"/>
    <w:rsid w:val="009E6D0A"/>
    <w:rsid w:val="009F11F7"/>
    <w:rsid w:val="009F6094"/>
    <w:rsid w:val="00A003D3"/>
    <w:rsid w:val="00A10E9E"/>
    <w:rsid w:val="00A175C8"/>
    <w:rsid w:val="00A33671"/>
    <w:rsid w:val="00A34AD3"/>
    <w:rsid w:val="00A35173"/>
    <w:rsid w:val="00A6287B"/>
    <w:rsid w:val="00A67758"/>
    <w:rsid w:val="00A747AB"/>
    <w:rsid w:val="00A83F8D"/>
    <w:rsid w:val="00AD7FD4"/>
    <w:rsid w:val="00AE5A8E"/>
    <w:rsid w:val="00AF1C33"/>
    <w:rsid w:val="00AF44A7"/>
    <w:rsid w:val="00AF5245"/>
    <w:rsid w:val="00AF6349"/>
    <w:rsid w:val="00B00141"/>
    <w:rsid w:val="00B17918"/>
    <w:rsid w:val="00B2208D"/>
    <w:rsid w:val="00B26B59"/>
    <w:rsid w:val="00B44925"/>
    <w:rsid w:val="00B4548C"/>
    <w:rsid w:val="00B4554E"/>
    <w:rsid w:val="00B502BB"/>
    <w:rsid w:val="00B61E8C"/>
    <w:rsid w:val="00B62E50"/>
    <w:rsid w:val="00B644CF"/>
    <w:rsid w:val="00B71BCB"/>
    <w:rsid w:val="00B760D9"/>
    <w:rsid w:val="00B83FAD"/>
    <w:rsid w:val="00BA0D27"/>
    <w:rsid w:val="00BE5628"/>
    <w:rsid w:val="00BE5FC4"/>
    <w:rsid w:val="00BF0DA6"/>
    <w:rsid w:val="00BF4B72"/>
    <w:rsid w:val="00C01A18"/>
    <w:rsid w:val="00C1314D"/>
    <w:rsid w:val="00C37607"/>
    <w:rsid w:val="00C3763E"/>
    <w:rsid w:val="00C40CED"/>
    <w:rsid w:val="00C51566"/>
    <w:rsid w:val="00C553BF"/>
    <w:rsid w:val="00C83AB4"/>
    <w:rsid w:val="00CA5B0E"/>
    <w:rsid w:val="00CB0106"/>
    <w:rsid w:val="00CB0CC2"/>
    <w:rsid w:val="00CB5237"/>
    <w:rsid w:val="00CC0D4B"/>
    <w:rsid w:val="00CC0E6C"/>
    <w:rsid w:val="00CC6E96"/>
    <w:rsid w:val="00CC74E9"/>
    <w:rsid w:val="00CE539E"/>
    <w:rsid w:val="00CF6789"/>
    <w:rsid w:val="00D02770"/>
    <w:rsid w:val="00D174B3"/>
    <w:rsid w:val="00D24CA9"/>
    <w:rsid w:val="00D27271"/>
    <w:rsid w:val="00D425E4"/>
    <w:rsid w:val="00D46A9A"/>
    <w:rsid w:val="00D55ADD"/>
    <w:rsid w:val="00D75938"/>
    <w:rsid w:val="00D767AE"/>
    <w:rsid w:val="00D81FEC"/>
    <w:rsid w:val="00D92226"/>
    <w:rsid w:val="00DA5538"/>
    <w:rsid w:val="00DD63ED"/>
    <w:rsid w:val="00DE4B0A"/>
    <w:rsid w:val="00DF4FC9"/>
    <w:rsid w:val="00E0733A"/>
    <w:rsid w:val="00E106F0"/>
    <w:rsid w:val="00E17F1F"/>
    <w:rsid w:val="00E33BA6"/>
    <w:rsid w:val="00E35BC9"/>
    <w:rsid w:val="00E65ACC"/>
    <w:rsid w:val="00E877F6"/>
    <w:rsid w:val="00EA3326"/>
    <w:rsid w:val="00EC5F1F"/>
    <w:rsid w:val="00ED2E1C"/>
    <w:rsid w:val="00EF4B12"/>
    <w:rsid w:val="00F05949"/>
    <w:rsid w:val="00F10BDD"/>
    <w:rsid w:val="00F14062"/>
    <w:rsid w:val="00F25961"/>
    <w:rsid w:val="00F3548A"/>
    <w:rsid w:val="00F360FD"/>
    <w:rsid w:val="00F45993"/>
    <w:rsid w:val="00F461D5"/>
    <w:rsid w:val="00F502D1"/>
    <w:rsid w:val="00F50DBC"/>
    <w:rsid w:val="00F653E2"/>
    <w:rsid w:val="00F7130C"/>
    <w:rsid w:val="00F73334"/>
    <w:rsid w:val="00F77DA7"/>
    <w:rsid w:val="00F87308"/>
    <w:rsid w:val="00F921FE"/>
    <w:rsid w:val="00F925D5"/>
    <w:rsid w:val="00FA11CF"/>
    <w:rsid w:val="00FA3EE0"/>
    <w:rsid w:val="00FA6C44"/>
    <w:rsid w:val="00FB2040"/>
    <w:rsid w:val="00FB6AD7"/>
    <w:rsid w:val="00FC2DB6"/>
    <w:rsid w:val="00FC56A5"/>
    <w:rsid w:val="00FD4BAD"/>
    <w:rsid w:val="00FE4F0D"/>
    <w:rsid w:val="00FF5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38BB02"/>
  <w15:docId w15:val="{D82DCDD1-493B-0A41-8273-DD8BA7E34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53E2"/>
    <w:pPr>
      <w:ind w:left="720"/>
      <w:contextualSpacing/>
    </w:pPr>
  </w:style>
  <w:style w:type="paragraph" w:styleId="a4">
    <w:name w:val="header"/>
    <w:basedOn w:val="a"/>
    <w:link w:val="a5"/>
    <w:unhideWhenUsed/>
    <w:rsid w:val="00B61E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B61E8C"/>
  </w:style>
  <w:style w:type="paragraph" w:styleId="a6">
    <w:name w:val="footer"/>
    <w:basedOn w:val="a"/>
    <w:link w:val="a7"/>
    <w:uiPriority w:val="99"/>
    <w:unhideWhenUsed/>
    <w:rsid w:val="00B61E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B61E8C"/>
  </w:style>
  <w:style w:type="paragraph" w:styleId="a8">
    <w:name w:val="Balloon Text"/>
    <w:basedOn w:val="a"/>
    <w:link w:val="a9"/>
    <w:uiPriority w:val="99"/>
    <w:semiHidden/>
    <w:unhideWhenUsed/>
    <w:rsid w:val="00854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854769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733DED"/>
    <w:rPr>
      <w:color w:val="0563C1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26340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63405"/>
    <w:pPr>
      <w:spacing w:line="240" w:lineRule="auto"/>
    </w:pPr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263405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63405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26340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nirbr@neca.gov.i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>
    <a:extraClrScheme>
      <a:clrScheme name="extraLst0">
        <a:dk1>
          <a:srgbClr val="8F528A"/>
        </a:dk1>
        <a:lt1>
          <a:srgbClr val="1651BD"/>
        </a:lt1>
        <a:dk2>
          <a:srgbClr val="4DC2C1"/>
        </a:dk2>
        <a:lt2>
          <a:srgbClr val="594E75"/>
        </a:lt2>
        <a:accent1>
          <a:srgbClr val="BD2E53"/>
        </a:accent1>
        <a:accent2>
          <a:srgbClr val="128DF3"/>
        </a:accent2>
        <a:accent3>
          <a:srgbClr val="661E9F"/>
        </a:accent3>
        <a:accent4>
          <a:srgbClr val="E02596"/>
        </a:accent4>
        <a:accent5>
          <a:srgbClr val="4D785A"/>
        </a:accent5>
        <a:accent6>
          <a:srgbClr val="7C4314"/>
        </a:accent6>
        <a:hlink>
          <a:srgbClr val="B3C4CC"/>
        </a:hlink>
        <a:folHlink>
          <a:srgbClr val="C626D9"/>
        </a:folHlink>
      </a:clrScheme>
    </a:extraClrScheme>
  </a:extraClrScheme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D62D9DEC0EAF444EB5166A70A3B7D16F" ma:contentTypeVersion="0" ma:contentTypeDescription="צור מסמך חדש." ma:contentTypeScope="" ma:versionID="b9c00e2e3ff691e3a8df1bbd10edce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f8e6d08e92ee3a9517dfa31387d5c5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DA3E80-B92B-4F0E-A886-9CB03C966C80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AA04EF5-63B8-427F-BFF5-6E6B8E70E1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0553DE2-7DE1-45D2-96CD-D839056F4B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1151</Words>
  <Characters>5757</Characters>
  <Application>Microsoft Office Word</Application>
  <DocSecurity>0</DocSecurity>
  <Lines>47</Lines>
  <Paragraphs>13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MOD</Company>
  <LinksUpToDate>false</LinksUpToDate>
  <CharactersWithSpaces>6895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Anat Biton</dc:creator>
  <cp:lastModifiedBy>Nir Bronshtein</cp:lastModifiedBy>
  <cp:revision>6</cp:revision>
  <dcterms:created xsi:type="dcterms:W3CDTF">2021-09-14T10:42:00Z</dcterms:created>
  <dcterms:modified xsi:type="dcterms:W3CDTF">2021-09-19T11:48:00Z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0x010100D62D9DEC0EAF444EB5166A70A3B7D16F</vt:lpwstr>
  </property>
</Properties>
</file>